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267" w:rsidRPr="00AD6267" w:rsidRDefault="00AD6267" w:rsidP="00AD6267">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AD6267">
        <w:rPr>
          <w:rFonts w:ascii="Times New Roman" w:eastAsia="Times New Roman" w:hAnsi="Times New Roman" w:cs="Times New Roman"/>
          <w:b/>
          <w:bCs/>
          <w:kern w:val="36"/>
          <w:sz w:val="48"/>
          <w:szCs w:val="48"/>
          <w:lang w:eastAsia="en-GB"/>
        </w:rPr>
        <w:t>Managing the Economy – Government Fiscal Policy</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i/>
          <w:iCs/>
          <w:sz w:val="24"/>
          <w:szCs w:val="24"/>
          <w:lang w:eastAsia="en-GB"/>
        </w:rPr>
        <w:t>Author</w:t>
      </w:r>
      <w:r w:rsidRPr="00AD6267">
        <w:rPr>
          <w:rFonts w:ascii="Times New Roman" w:eastAsia="Times New Roman" w:hAnsi="Times New Roman" w:cs="Times New Roman"/>
          <w:i/>
          <w:iCs/>
          <w:sz w:val="24"/>
          <w:szCs w:val="24"/>
          <w:lang w:eastAsia="en-GB"/>
        </w:rPr>
        <w:t xml:space="preserve">: </w:t>
      </w:r>
      <w:hyperlink r:id="rId5" w:history="1">
        <w:r w:rsidRPr="00AD6267">
          <w:rPr>
            <w:rFonts w:ascii="Times New Roman" w:eastAsia="Times New Roman" w:hAnsi="Times New Roman" w:cs="Times New Roman"/>
            <w:i/>
            <w:iCs/>
            <w:color w:val="0000FF"/>
            <w:sz w:val="24"/>
            <w:szCs w:val="24"/>
            <w:u w:val="single"/>
            <w:lang w:eastAsia="en-GB"/>
          </w:rPr>
          <w:t>Geoff Riley</w:t>
        </w:r>
      </w:hyperlink>
      <w:r w:rsidRPr="00AD6267">
        <w:rPr>
          <w:rFonts w:ascii="Times New Roman" w:eastAsia="Times New Roman" w:hAnsi="Times New Roman" w:cs="Times New Roman"/>
          <w:i/>
          <w:iCs/>
          <w:sz w:val="24"/>
          <w:szCs w:val="24"/>
          <w:lang w:eastAsia="en-GB"/>
        </w:rPr>
        <w:t xml:space="preserve"> </w:t>
      </w:r>
      <w:r w:rsidRPr="00AD6267">
        <w:rPr>
          <w:rFonts w:ascii="Times New Roman" w:eastAsia="Times New Roman" w:hAnsi="Times New Roman" w:cs="Times New Roman"/>
          <w:b/>
          <w:bCs/>
          <w:i/>
          <w:iCs/>
          <w:sz w:val="24"/>
          <w:szCs w:val="24"/>
          <w:lang w:eastAsia="en-GB"/>
        </w:rPr>
        <w:t> Last updated:</w:t>
      </w:r>
      <w:r w:rsidRPr="00AD6267">
        <w:rPr>
          <w:rFonts w:ascii="Times New Roman" w:eastAsia="Times New Roman" w:hAnsi="Times New Roman" w:cs="Times New Roman"/>
          <w:i/>
          <w:iCs/>
          <w:sz w:val="24"/>
          <w:szCs w:val="24"/>
          <w:lang w:eastAsia="en-GB"/>
        </w:rPr>
        <w:t xml:space="preserve"> Sunday 23 September, 2012</w:t>
      </w:r>
    </w:p>
    <w:p w:rsidR="00AD6267" w:rsidRPr="00AD6267" w:rsidRDefault="00AD6267" w:rsidP="00AD626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D6267">
        <w:rPr>
          <w:rFonts w:ascii="Times New Roman" w:eastAsia="Times New Roman" w:hAnsi="Times New Roman" w:cs="Times New Roman"/>
          <w:b/>
          <w:bCs/>
          <w:sz w:val="36"/>
          <w:szCs w:val="36"/>
          <w:lang w:eastAsia="en-GB"/>
        </w:rPr>
        <w:t>Introduction</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Fiscal policy</w:t>
      </w:r>
      <w:r w:rsidRPr="00AD6267">
        <w:rPr>
          <w:rFonts w:ascii="Times New Roman" w:eastAsia="Times New Roman" w:hAnsi="Times New Roman" w:cs="Times New Roman"/>
          <w:sz w:val="24"/>
          <w:szCs w:val="24"/>
          <w:lang w:eastAsia="en-GB"/>
        </w:rPr>
        <w:t xml:space="preserve"> involves the use of </w:t>
      </w:r>
      <w:r w:rsidRPr="00AD6267">
        <w:rPr>
          <w:rFonts w:ascii="Times New Roman" w:eastAsia="Times New Roman" w:hAnsi="Times New Roman" w:cs="Times New Roman"/>
          <w:b/>
          <w:bCs/>
          <w:sz w:val="24"/>
          <w:szCs w:val="24"/>
          <w:lang w:eastAsia="en-GB"/>
        </w:rPr>
        <w:t>government spending, taxation and borrowing</w:t>
      </w:r>
      <w:r w:rsidRPr="00AD6267">
        <w:rPr>
          <w:rFonts w:ascii="Times New Roman" w:eastAsia="Times New Roman" w:hAnsi="Times New Roman" w:cs="Times New Roman"/>
          <w:sz w:val="24"/>
          <w:szCs w:val="24"/>
          <w:lang w:eastAsia="en-GB"/>
        </w:rPr>
        <w:t xml:space="preserve"> to affect the level and growth of aggregate demand, output and jobs</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Fiscal policy is also used to change the </w:t>
      </w:r>
      <w:r w:rsidRPr="00AD6267">
        <w:rPr>
          <w:rFonts w:ascii="Times New Roman" w:eastAsia="Times New Roman" w:hAnsi="Times New Roman" w:cs="Times New Roman"/>
          <w:b/>
          <w:bCs/>
          <w:sz w:val="24"/>
          <w:szCs w:val="24"/>
          <w:lang w:eastAsia="en-GB"/>
        </w:rPr>
        <w:t>pattern of spending</w:t>
      </w:r>
      <w:r w:rsidRPr="00AD6267">
        <w:rPr>
          <w:rFonts w:ascii="Times New Roman" w:eastAsia="Times New Roman" w:hAnsi="Times New Roman" w:cs="Times New Roman"/>
          <w:sz w:val="24"/>
          <w:szCs w:val="24"/>
          <w:lang w:eastAsia="en-GB"/>
        </w:rPr>
        <w:t xml:space="preserve"> on goods and services</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It is also a means by which a redistribution of income &amp; wealth can be achieved</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It is an instrument of intervention to correct for free-market failures </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Changes in fiscal policy affect </w:t>
      </w:r>
      <w:r w:rsidRPr="00AD6267">
        <w:rPr>
          <w:rFonts w:ascii="Times New Roman" w:eastAsia="Times New Roman" w:hAnsi="Times New Roman" w:cs="Times New Roman"/>
          <w:b/>
          <w:bCs/>
          <w:sz w:val="24"/>
          <w:szCs w:val="24"/>
          <w:lang w:eastAsia="en-GB"/>
        </w:rPr>
        <w:t>aggregate demand</w:t>
      </w:r>
      <w:r w:rsidRPr="00AD6267">
        <w:rPr>
          <w:rFonts w:ascii="Times New Roman" w:eastAsia="Times New Roman" w:hAnsi="Times New Roman" w:cs="Times New Roman"/>
          <w:sz w:val="24"/>
          <w:szCs w:val="24"/>
          <w:lang w:eastAsia="en-GB"/>
        </w:rPr>
        <w:t xml:space="preserve"> (AD) </w:t>
      </w:r>
      <w:r w:rsidRPr="00AD6267">
        <w:rPr>
          <w:rFonts w:ascii="Times New Roman" w:eastAsia="Times New Roman" w:hAnsi="Times New Roman" w:cs="Times New Roman"/>
          <w:sz w:val="24"/>
          <w:szCs w:val="24"/>
          <w:u w:val="single"/>
          <w:lang w:eastAsia="en-GB"/>
        </w:rPr>
        <w:t>and</w:t>
      </w:r>
      <w:r w:rsidRPr="00AD6267">
        <w:rPr>
          <w:rFonts w:ascii="Times New Roman" w:eastAsia="Times New Roman" w:hAnsi="Times New Roman" w:cs="Times New Roman"/>
          <w:sz w:val="24"/>
          <w:szCs w:val="24"/>
          <w:lang w:eastAsia="en-GB"/>
        </w:rPr>
        <w:t xml:space="preserve"> </w:t>
      </w:r>
      <w:hyperlink r:id="rId6" w:history="1">
        <w:r w:rsidRPr="00AD6267">
          <w:rPr>
            <w:rFonts w:ascii="Times New Roman" w:eastAsia="Times New Roman" w:hAnsi="Times New Roman" w:cs="Times New Roman"/>
            <w:b/>
            <w:bCs/>
            <w:color w:val="0000FF"/>
            <w:sz w:val="24"/>
            <w:szCs w:val="24"/>
            <w:u w:val="single"/>
            <w:lang w:eastAsia="en-GB"/>
          </w:rPr>
          <w:t>aggregate supply</w:t>
        </w:r>
      </w:hyperlink>
      <w:r w:rsidRPr="00AD6267">
        <w:rPr>
          <w:rFonts w:ascii="Times New Roman" w:eastAsia="Times New Roman" w:hAnsi="Times New Roman" w:cs="Times New Roman"/>
          <w:sz w:val="24"/>
          <w:szCs w:val="24"/>
          <w:lang w:eastAsia="en-GB"/>
        </w:rPr>
        <w:t xml:space="preserve"> (AS)</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In the UK, the Treasury (pictured right) is in charge of fiscal policy decisions</w:t>
      </w:r>
    </w:p>
    <w:p w:rsidR="00AD6267" w:rsidRPr="00AD6267" w:rsidRDefault="00AD6267" w:rsidP="00AD626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D6267">
        <w:rPr>
          <w:rFonts w:ascii="Times New Roman" w:eastAsia="Times New Roman" w:hAnsi="Times New Roman" w:cs="Times New Roman"/>
          <w:b/>
          <w:bCs/>
          <w:sz w:val="36"/>
          <w:szCs w:val="36"/>
          <w:lang w:eastAsia="en-GB"/>
        </w:rPr>
        <w:t>Fiscal Policy and Aggregate Demand</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Traditionally fiscal policy has been seen as an </w:t>
      </w:r>
      <w:r w:rsidRPr="00AD6267">
        <w:rPr>
          <w:rFonts w:ascii="Times New Roman" w:eastAsia="Times New Roman" w:hAnsi="Times New Roman" w:cs="Times New Roman"/>
          <w:b/>
          <w:bCs/>
          <w:sz w:val="24"/>
          <w:szCs w:val="24"/>
          <w:lang w:eastAsia="en-GB"/>
        </w:rPr>
        <w:t>instrument of demand management</w:t>
      </w:r>
      <w:r w:rsidRPr="00AD6267">
        <w:rPr>
          <w:rFonts w:ascii="Times New Roman" w:eastAsia="Times New Roman" w:hAnsi="Times New Roman" w:cs="Times New Roman"/>
          <w:sz w:val="24"/>
          <w:szCs w:val="24"/>
          <w:lang w:eastAsia="en-GB"/>
        </w:rPr>
        <w:t xml:space="preserve">. This means that changes in government spending, direct and indirect taxation and the budget balance can be used </w:t>
      </w:r>
      <w:r w:rsidRPr="00AD6267">
        <w:rPr>
          <w:rFonts w:ascii="Times New Roman" w:eastAsia="Times New Roman" w:hAnsi="Times New Roman" w:cs="Times New Roman"/>
          <w:b/>
          <w:bCs/>
          <w:sz w:val="24"/>
          <w:szCs w:val="24"/>
          <w:lang w:eastAsia="en-GB"/>
        </w:rPr>
        <w:t>“counter-cyclically”</w:t>
      </w:r>
      <w:r w:rsidRPr="00AD6267">
        <w:rPr>
          <w:rFonts w:ascii="Times New Roman" w:eastAsia="Times New Roman" w:hAnsi="Times New Roman" w:cs="Times New Roman"/>
          <w:sz w:val="24"/>
          <w:szCs w:val="24"/>
          <w:lang w:eastAsia="en-GB"/>
        </w:rPr>
        <w:t xml:space="preserve"> to help smooth out some of the volatility of national output particularly when the economy has experienced an </w:t>
      </w:r>
      <w:r w:rsidRPr="00AD6267">
        <w:rPr>
          <w:rFonts w:ascii="Times New Roman" w:eastAsia="Times New Roman" w:hAnsi="Times New Roman" w:cs="Times New Roman"/>
          <w:b/>
          <w:bCs/>
          <w:sz w:val="24"/>
          <w:szCs w:val="24"/>
          <w:lang w:eastAsia="en-GB"/>
        </w:rPr>
        <w:t>external shock</w:t>
      </w:r>
      <w:r w:rsidRPr="00AD6267">
        <w:rPr>
          <w:rFonts w:ascii="Times New Roman" w:eastAsia="Times New Roman" w:hAnsi="Times New Roman" w:cs="Times New Roman"/>
          <w:sz w:val="24"/>
          <w:szCs w:val="24"/>
          <w:lang w:eastAsia="en-GB"/>
        </w:rPr>
        <w:t xml:space="preserve"> and is in a recession.</w:t>
      </w:r>
    </w:p>
    <w:p w:rsidR="00AD6267" w:rsidRPr="00AD6267" w:rsidRDefault="00AD6267" w:rsidP="00AD626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The </w:t>
      </w:r>
      <w:r w:rsidRPr="00AD6267">
        <w:rPr>
          <w:rFonts w:ascii="Times New Roman" w:eastAsia="Times New Roman" w:hAnsi="Times New Roman" w:cs="Times New Roman"/>
          <w:b/>
          <w:bCs/>
          <w:sz w:val="24"/>
          <w:szCs w:val="24"/>
          <w:lang w:eastAsia="en-GB"/>
        </w:rPr>
        <w:t>Keynesian school</w:t>
      </w:r>
      <w:r w:rsidRPr="00AD6267">
        <w:rPr>
          <w:rFonts w:ascii="Times New Roman" w:eastAsia="Times New Roman" w:hAnsi="Times New Roman" w:cs="Times New Roman"/>
          <w:sz w:val="24"/>
          <w:szCs w:val="24"/>
          <w:lang w:eastAsia="en-GB"/>
        </w:rPr>
        <w:t xml:space="preserve"> argues that fiscal policy can have powerful effects on demand, output and employment when the economy is operating below full </w:t>
      </w:r>
      <w:hyperlink r:id="rId7" w:history="1">
        <w:r w:rsidRPr="00AD6267">
          <w:rPr>
            <w:rFonts w:ascii="Times New Roman" w:eastAsia="Times New Roman" w:hAnsi="Times New Roman" w:cs="Times New Roman"/>
            <w:color w:val="0000FF"/>
            <w:sz w:val="24"/>
            <w:szCs w:val="24"/>
            <w:u w:val="single"/>
            <w:lang w:eastAsia="en-GB"/>
          </w:rPr>
          <w:t>capacity</w:t>
        </w:r>
      </w:hyperlink>
      <w:r w:rsidRPr="00AD6267">
        <w:rPr>
          <w:rFonts w:ascii="Times New Roman" w:eastAsia="Times New Roman" w:hAnsi="Times New Roman" w:cs="Times New Roman"/>
          <w:sz w:val="24"/>
          <w:szCs w:val="24"/>
          <w:lang w:eastAsia="en-GB"/>
        </w:rPr>
        <w:t xml:space="preserve"> national output, and where there is a need to provide a </w:t>
      </w:r>
      <w:r w:rsidRPr="00AD6267">
        <w:rPr>
          <w:rFonts w:ascii="Times New Roman" w:eastAsia="Times New Roman" w:hAnsi="Times New Roman" w:cs="Times New Roman"/>
          <w:b/>
          <w:bCs/>
          <w:sz w:val="24"/>
          <w:szCs w:val="24"/>
          <w:lang w:eastAsia="en-GB"/>
        </w:rPr>
        <w:t>demand-stimulus</w:t>
      </w:r>
      <w:r w:rsidRPr="00AD6267">
        <w:rPr>
          <w:rFonts w:ascii="Times New Roman" w:eastAsia="Times New Roman" w:hAnsi="Times New Roman" w:cs="Times New Roman"/>
          <w:sz w:val="24"/>
          <w:szCs w:val="24"/>
          <w:lang w:eastAsia="en-GB"/>
        </w:rPr>
        <w:t xml:space="preserve">. </w:t>
      </w:r>
    </w:p>
    <w:p w:rsidR="00AD6267" w:rsidRPr="00AD6267" w:rsidRDefault="00AD6267" w:rsidP="00AD62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 xml:space="preserve">Monetarist economists </w:t>
      </w:r>
      <w:r w:rsidRPr="00AD6267">
        <w:rPr>
          <w:rFonts w:ascii="Times New Roman" w:eastAsia="Times New Roman" w:hAnsi="Times New Roman" w:cs="Times New Roman"/>
          <w:sz w:val="24"/>
          <w:szCs w:val="24"/>
          <w:lang w:eastAsia="en-GB"/>
        </w:rPr>
        <w:t xml:space="preserve">believe that government spending and tax changes only have a temporary effect on aggregate demand, output and jobs and that the tools of </w:t>
      </w:r>
      <w:hyperlink r:id="rId8" w:history="1">
        <w:r w:rsidRPr="00AD6267">
          <w:rPr>
            <w:rFonts w:ascii="Times New Roman" w:eastAsia="Times New Roman" w:hAnsi="Times New Roman" w:cs="Times New Roman"/>
            <w:color w:val="0000FF"/>
            <w:sz w:val="24"/>
            <w:szCs w:val="24"/>
            <w:u w:val="single"/>
            <w:lang w:eastAsia="en-GB"/>
          </w:rPr>
          <w:t>monetary policy</w:t>
        </w:r>
      </w:hyperlink>
      <w:r w:rsidRPr="00AD6267">
        <w:rPr>
          <w:rFonts w:ascii="Times New Roman" w:eastAsia="Times New Roman" w:hAnsi="Times New Roman" w:cs="Times New Roman"/>
          <w:sz w:val="24"/>
          <w:szCs w:val="24"/>
          <w:lang w:eastAsia="en-GB"/>
        </w:rPr>
        <w:t xml:space="preserve"> are a more effective instrument in controlling inflation and maintaining macroeconomic stability</w:t>
      </w:r>
    </w:p>
    <w:p w:rsidR="00AD6267" w:rsidRPr="00AD6267" w:rsidRDefault="00AD6267" w:rsidP="00AD626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D6267">
        <w:rPr>
          <w:rFonts w:ascii="Times New Roman" w:eastAsia="Times New Roman" w:hAnsi="Times New Roman" w:cs="Times New Roman"/>
          <w:b/>
          <w:bCs/>
          <w:sz w:val="36"/>
          <w:szCs w:val="36"/>
          <w:lang w:eastAsia="en-GB"/>
        </w:rPr>
        <w:t>The fiscal policy transmission mechanism</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This flow-chart identifies some of the channels involved with the fiscal policy transmission mechanism – in the example shown we focus on an expansionary fiscal policy designed to boost demand and output</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6334125" cy="3286125"/>
            <wp:effectExtent l="19050" t="0" r="9525" b="0"/>
            <wp:docPr id="1" name="Picture 1" descr="Fiscal policy transmission mecha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cal policy transmission mechanism"/>
                    <pic:cNvPicPr>
                      <a:picLocks noChangeAspect="1" noChangeArrowheads="1"/>
                    </pic:cNvPicPr>
                  </pic:nvPicPr>
                  <pic:blipFill>
                    <a:blip r:embed="rId9" cstate="print"/>
                    <a:srcRect/>
                    <a:stretch>
                      <a:fillRect/>
                    </a:stretch>
                  </pic:blipFill>
                  <pic:spPr bwMode="auto">
                    <a:xfrm>
                      <a:off x="0" y="0"/>
                      <a:ext cx="6334125" cy="3286125"/>
                    </a:xfrm>
                    <a:prstGeom prst="rect">
                      <a:avLst/>
                    </a:prstGeom>
                    <a:noFill/>
                    <a:ln w="9525">
                      <a:noFill/>
                      <a:miter lim="800000"/>
                      <a:headEnd/>
                      <a:tailEnd/>
                    </a:ln>
                  </pic:spPr>
                </pic:pic>
              </a:graphicData>
            </a:graphic>
          </wp:inline>
        </w:drawing>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The </w:t>
      </w:r>
      <w:r w:rsidRPr="00AD6267">
        <w:rPr>
          <w:rFonts w:ascii="Times New Roman" w:eastAsia="Times New Roman" w:hAnsi="Times New Roman" w:cs="Times New Roman"/>
          <w:b/>
          <w:bCs/>
          <w:sz w:val="24"/>
          <w:szCs w:val="24"/>
          <w:lang w:eastAsia="en-GB"/>
        </w:rPr>
        <w:t>multiplier effects of an expansionary fiscal policy</w:t>
      </w:r>
      <w:r w:rsidRPr="00AD6267">
        <w:rPr>
          <w:rFonts w:ascii="Times New Roman" w:eastAsia="Times New Roman" w:hAnsi="Times New Roman" w:cs="Times New Roman"/>
          <w:sz w:val="24"/>
          <w:szCs w:val="24"/>
          <w:lang w:eastAsia="en-GB"/>
        </w:rPr>
        <w:t xml:space="preserve"> depend on how much spare productive capacity the economy has; how much of any increase in disposable income is spent rather than saved or spent on imports. And also the effects of fiscal policy on variables such as </w:t>
      </w:r>
      <w:hyperlink r:id="rId10" w:history="1">
        <w:r w:rsidRPr="00AD6267">
          <w:rPr>
            <w:rFonts w:ascii="Times New Roman" w:eastAsia="Times New Roman" w:hAnsi="Times New Roman" w:cs="Times New Roman"/>
            <w:color w:val="0000FF"/>
            <w:sz w:val="24"/>
            <w:szCs w:val="24"/>
            <w:u w:val="single"/>
            <w:lang w:eastAsia="en-GB"/>
          </w:rPr>
          <w:t>interest rates</w:t>
        </w:r>
      </w:hyperlink>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A </w:t>
      </w:r>
      <w:proofErr w:type="spellStart"/>
      <w:r w:rsidRPr="00AD6267">
        <w:rPr>
          <w:rFonts w:ascii="Times New Roman" w:eastAsia="Times New Roman" w:hAnsi="Times New Roman" w:cs="Times New Roman"/>
          <w:b/>
          <w:bCs/>
          <w:sz w:val="24"/>
          <w:szCs w:val="24"/>
          <w:lang w:eastAsia="en-GB"/>
        </w:rPr>
        <w:t>contractionary</w:t>
      </w:r>
      <w:proofErr w:type="spellEnd"/>
      <w:r w:rsidRPr="00AD6267">
        <w:rPr>
          <w:rFonts w:ascii="Times New Roman" w:eastAsia="Times New Roman" w:hAnsi="Times New Roman" w:cs="Times New Roman"/>
          <w:b/>
          <w:bCs/>
          <w:sz w:val="24"/>
          <w:szCs w:val="24"/>
          <w:lang w:eastAsia="en-GB"/>
        </w:rPr>
        <w:t xml:space="preserve"> fiscal policy</w:t>
      </w:r>
      <w:r w:rsidRPr="00AD6267">
        <w:rPr>
          <w:rFonts w:ascii="Times New Roman" w:eastAsia="Times New Roman" w:hAnsi="Times New Roman" w:cs="Times New Roman"/>
          <w:sz w:val="24"/>
          <w:szCs w:val="24"/>
          <w:lang w:eastAsia="en-GB"/>
        </w:rPr>
        <w:t xml:space="preserve"> would involve one or more of the following:</w:t>
      </w:r>
    </w:p>
    <w:p w:rsidR="00AD6267" w:rsidRPr="00AD6267" w:rsidRDefault="00AD6267" w:rsidP="00AD626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A cut in government expenditure either in real terms or as a share of GDP</w:t>
      </w:r>
    </w:p>
    <w:p w:rsidR="00AD6267" w:rsidRPr="00AD6267" w:rsidRDefault="00AD6267" w:rsidP="00AD626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An increase in direct and/or indirect taxes</w:t>
      </w:r>
    </w:p>
    <w:p w:rsidR="00AD6267" w:rsidRPr="00AD6267" w:rsidRDefault="00AD6267" w:rsidP="00AD626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An attempt to reduce the size of the budget deficit</w:t>
      </w:r>
    </w:p>
    <w:p w:rsidR="00AD6267" w:rsidRPr="00AD6267" w:rsidRDefault="00AD6267" w:rsidP="00AD626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D6267">
        <w:rPr>
          <w:rFonts w:ascii="Times New Roman" w:eastAsia="Times New Roman" w:hAnsi="Times New Roman" w:cs="Times New Roman"/>
          <w:b/>
          <w:bCs/>
          <w:sz w:val="36"/>
          <w:szCs w:val="36"/>
          <w:lang w:eastAsia="en-GB"/>
        </w:rPr>
        <w:t>Government spending</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Government spending (or public spending) and in Britain, it takes up over 45% of GDP. Spending by the public sector can be broken down into three main areas:</w:t>
      </w:r>
    </w:p>
    <w:p w:rsidR="00AD6267" w:rsidRPr="00AD6267" w:rsidRDefault="00AD6267" w:rsidP="00AD626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Transfer Payments:</w:t>
      </w:r>
      <w:r w:rsidRPr="00AD6267">
        <w:rPr>
          <w:rFonts w:ascii="Times New Roman" w:eastAsia="Times New Roman" w:hAnsi="Times New Roman" w:cs="Times New Roman"/>
          <w:sz w:val="24"/>
          <w:szCs w:val="24"/>
          <w:lang w:eastAsia="en-GB"/>
        </w:rPr>
        <w:t xml:space="preserve">  </w:t>
      </w:r>
    </w:p>
    <w:p w:rsidR="00AD6267" w:rsidRPr="00AD6267" w:rsidRDefault="00AD6267" w:rsidP="00AD6267">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These are </w:t>
      </w:r>
      <w:r w:rsidRPr="00AD6267">
        <w:rPr>
          <w:rFonts w:ascii="Times New Roman" w:eastAsia="Times New Roman" w:hAnsi="Times New Roman" w:cs="Times New Roman"/>
          <w:b/>
          <w:bCs/>
          <w:sz w:val="24"/>
          <w:szCs w:val="24"/>
          <w:lang w:eastAsia="en-GB"/>
        </w:rPr>
        <w:t>welfare payments</w:t>
      </w:r>
      <w:r w:rsidRPr="00AD6267">
        <w:rPr>
          <w:rFonts w:ascii="Times New Roman" w:eastAsia="Times New Roman" w:hAnsi="Times New Roman" w:cs="Times New Roman"/>
          <w:sz w:val="24"/>
          <w:szCs w:val="24"/>
          <w:lang w:eastAsia="en-GB"/>
        </w:rPr>
        <w:t xml:space="preserve"> made available through the </w:t>
      </w:r>
      <w:r w:rsidRPr="00AD6267">
        <w:rPr>
          <w:rFonts w:ascii="Times New Roman" w:eastAsia="Times New Roman" w:hAnsi="Times New Roman" w:cs="Times New Roman"/>
          <w:b/>
          <w:bCs/>
          <w:sz w:val="24"/>
          <w:szCs w:val="24"/>
          <w:lang w:eastAsia="en-GB"/>
        </w:rPr>
        <w:t>social security system</w:t>
      </w:r>
      <w:r w:rsidRPr="00AD6267">
        <w:rPr>
          <w:rFonts w:ascii="Times New Roman" w:eastAsia="Times New Roman" w:hAnsi="Times New Roman" w:cs="Times New Roman"/>
          <w:sz w:val="24"/>
          <w:szCs w:val="24"/>
          <w:lang w:eastAsia="en-GB"/>
        </w:rPr>
        <w:t xml:space="preserve"> including the Jobseekers’ Allowance, Child Benefit, State Pension, Student Grants, Housing Benefit, Income Support and the Working Families Tax Credit </w:t>
      </w:r>
    </w:p>
    <w:p w:rsidR="00AD6267" w:rsidRPr="00AD6267" w:rsidRDefault="00AD6267" w:rsidP="00AD6267">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The main aim of transfer payments is to provide a </w:t>
      </w:r>
      <w:r w:rsidRPr="00AD6267">
        <w:rPr>
          <w:rFonts w:ascii="Times New Roman" w:eastAsia="Times New Roman" w:hAnsi="Times New Roman" w:cs="Times New Roman"/>
          <w:b/>
          <w:bCs/>
          <w:sz w:val="24"/>
          <w:szCs w:val="24"/>
          <w:lang w:eastAsia="en-GB"/>
        </w:rPr>
        <w:t>basic floor of income</w:t>
      </w:r>
      <w:r w:rsidRPr="00AD6267">
        <w:rPr>
          <w:rFonts w:ascii="Times New Roman" w:eastAsia="Times New Roman" w:hAnsi="Times New Roman" w:cs="Times New Roman"/>
          <w:sz w:val="24"/>
          <w:szCs w:val="24"/>
          <w:lang w:eastAsia="en-GB"/>
        </w:rPr>
        <w:t xml:space="preserve"> or minimum standard of living for low income households. And they allow the government to change the final distribution of income. In 2010-11 the UK government spent £196bn on welfare benefits, equivalent to 13.4% of GDP</w:t>
      </w:r>
    </w:p>
    <w:p w:rsidR="00AD6267" w:rsidRPr="00AD6267" w:rsidRDefault="00AD6267" w:rsidP="00AD626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Current Government Spending</w:t>
      </w:r>
      <w:r w:rsidRPr="00AD6267">
        <w:rPr>
          <w:rFonts w:ascii="Times New Roman" w:eastAsia="Times New Roman" w:hAnsi="Times New Roman" w:cs="Times New Roman"/>
          <w:sz w:val="24"/>
          <w:szCs w:val="24"/>
          <w:lang w:eastAsia="en-GB"/>
        </w:rPr>
        <w:t xml:space="preserve">: i.e. spending on </w:t>
      </w:r>
      <w:r w:rsidRPr="00AD6267">
        <w:rPr>
          <w:rFonts w:ascii="Times New Roman" w:eastAsia="Times New Roman" w:hAnsi="Times New Roman" w:cs="Times New Roman"/>
          <w:b/>
          <w:bCs/>
          <w:sz w:val="24"/>
          <w:szCs w:val="24"/>
          <w:lang w:eastAsia="en-GB"/>
        </w:rPr>
        <w:t>state-provided goods &amp; services</w:t>
      </w:r>
      <w:r w:rsidRPr="00AD6267">
        <w:rPr>
          <w:rFonts w:ascii="Times New Roman" w:eastAsia="Times New Roman" w:hAnsi="Times New Roman" w:cs="Times New Roman"/>
          <w:sz w:val="24"/>
          <w:szCs w:val="24"/>
          <w:lang w:eastAsia="en-GB"/>
        </w:rPr>
        <w:t xml:space="preserve"> that are provided on a recurrent basis - for example salaries paid to people working in </w:t>
      </w:r>
      <w:r w:rsidRPr="00AD6267">
        <w:rPr>
          <w:rFonts w:ascii="Times New Roman" w:eastAsia="Times New Roman" w:hAnsi="Times New Roman" w:cs="Times New Roman"/>
          <w:sz w:val="24"/>
          <w:szCs w:val="24"/>
          <w:lang w:eastAsia="en-GB"/>
        </w:rPr>
        <w:lastRenderedPageBreak/>
        <w:t>the NHS and resources for state education and defence. The NHS is the country’s biggest employer with over one million people working within the system!</w:t>
      </w:r>
    </w:p>
    <w:p w:rsidR="00AD6267" w:rsidRPr="00AD6267" w:rsidRDefault="00AD6267" w:rsidP="00AD626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Capital Spending</w:t>
      </w:r>
      <w:r w:rsidRPr="00AD6267">
        <w:rPr>
          <w:rFonts w:ascii="Times New Roman" w:eastAsia="Times New Roman" w:hAnsi="Times New Roman" w:cs="Times New Roman"/>
          <w:sz w:val="24"/>
          <w:szCs w:val="24"/>
          <w:lang w:eastAsia="en-GB"/>
        </w:rPr>
        <w:t xml:space="preserve">: Capital spending includes infrastructure spending such as new motorways and roads, hospitals, schools and prisons. This investment spending adds to the economy’s capital stock and can have important demand and supply side effects in the long term. </w:t>
      </w:r>
    </w:p>
    <w:p w:rsidR="00AD6267" w:rsidRPr="00AD6267" w:rsidRDefault="00AD6267" w:rsidP="00AD6267">
      <w:pPr>
        <w:spacing w:after="0"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The main items of UK government spending are shown in the pie chart below- the data is taken from the March 2011 UK Budget Statement available from the HM Treasury website. </w:t>
      </w:r>
      <w:r w:rsidRPr="00AD6267">
        <w:rPr>
          <w:rFonts w:ascii="Times New Roman" w:eastAsia="Times New Roman" w:hAnsi="Times New Roman" w:cs="Times New Roman"/>
          <w:b/>
          <w:bCs/>
          <w:sz w:val="24"/>
          <w:szCs w:val="24"/>
          <w:lang w:eastAsia="en-GB"/>
        </w:rPr>
        <w:t>Social protection</w:t>
      </w:r>
      <w:r w:rsidRPr="00AD6267">
        <w:rPr>
          <w:rFonts w:ascii="Times New Roman" w:eastAsia="Times New Roman" w:hAnsi="Times New Roman" w:cs="Times New Roman"/>
          <w:sz w:val="24"/>
          <w:szCs w:val="24"/>
          <w:lang w:eastAsia="en-GB"/>
        </w:rPr>
        <w:t xml:space="preserve"> is the biggest single component of departmental spending and includes the many welfare benefits paid to recipients including the state pension, the jobseekers’ allowance, income support and housing benefit. </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553075" cy="3609975"/>
            <wp:effectExtent l="19050" t="0" r="9525" b="0"/>
            <wp:docPr id="2" name="Picture 2" descr="http://www.tutor2u.net/economics/revision-notes/fiscal-polic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tor2u.net/economics/revision-notes/fiscal-policy-2.jpg"/>
                    <pic:cNvPicPr>
                      <a:picLocks noChangeAspect="1" noChangeArrowheads="1"/>
                    </pic:cNvPicPr>
                  </pic:nvPicPr>
                  <pic:blipFill>
                    <a:blip r:embed="rId11" cstate="print"/>
                    <a:srcRect/>
                    <a:stretch>
                      <a:fillRect/>
                    </a:stretch>
                  </pic:blipFill>
                  <pic:spPr bwMode="auto">
                    <a:xfrm>
                      <a:off x="0" y="0"/>
                      <a:ext cx="5553075" cy="3609975"/>
                    </a:xfrm>
                    <a:prstGeom prst="rect">
                      <a:avLst/>
                    </a:prstGeom>
                    <a:noFill/>
                    <a:ln w="9525">
                      <a:noFill/>
                      <a:miter lim="800000"/>
                      <a:headEnd/>
                      <a:tailEnd/>
                    </a:ln>
                  </pic:spPr>
                </pic:pic>
              </a:graphicData>
            </a:graphic>
          </wp:inline>
        </w:drawing>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Economic and Social Justifications for Government Spending</w:t>
      </w:r>
    </w:p>
    <w:p w:rsidR="00AD6267" w:rsidRPr="00AD6267" w:rsidRDefault="00AD6267" w:rsidP="00AD626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To provide a socially efficient level of </w:t>
      </w:r>
      <w:r w:rsidRPr="00AD6267">
        <w:rPr>
          <w:rFonts w:ascii="Times New Roman" w:eastAsia="Times New Roman" w:hAnsi="Times New Roman" w:cs="Times New Roman"/>
          <w:b/>
          <w:bCs/>
          <w:sz w:val="24"/>
          <w:szCs w:val="24"/>
          <w:lang w:eastAsia="en-GB"/>
        </w:rPr>
        <w:t xml:space="preserve">public goods and merit goods </w:t>
      </w:r>
      <w:r w:rsidRPr="00AD6267">
        <w:rPr>
          <w:rFonts w:ascii="Times New Roman" w:eastAsia="Times New Roman" w:hAnsi="Times New Roman" w:cs="Times New Roman"/>
          <w:sz w:val="24"/>
          <w:szCs w:val="24"/>
          <w:lang w:eastAsia="en-GB"/>
        </w:rPr>
        <w:t>and overcome market failure</w:t>
      </w:r>
    </w:p>
    <w:p w:rsidR="00AD6267" w:rsidRPr="00AD6267" w:rsidRDefault="00AD6267" w:rsidP="00AD6267">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Public goods and merit goods tend to be under-provided by the private sector</w:t>
      </w:r>
    </w:p>
    <w:p w:rsidR="00AD6267" w:rsidRPr="00AD6267" w:rsidRDefault="00AD6267" w:rsidP="00AD6267">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Improved and affordable access to education, health, housing and other public services can help to improve human capital, raise productivity and generate gains for society as a whole</w:t>
      </w:r>
    </w:p>
    <w:p w:rsidR="00AD6267" w:rsidRPr="00AD6267" w:rsidRDefault="00AD6267" w:rsidP="00AD6267">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To provide a </w:t>
      </w:r>
      <w:r w:rsidRPr="00AD6267">
        <w:rPr>
          <w:rFonts w:ascii="Times New Roman" w:eastAsia="Times New Roman" w:hAnsi="Times New Roman" w:cs="Times New Roman"/>
          <w:b/>
          <w:bCs/>
          <w:sz w:val="24"/>
          <w:szCs w:val="24"/>
          <w:lang w:eastAsia="en-GB"/>
        </w:rPr>
        <w:t>safety-net system of welfare benefits</w:t>
      </w:r>
      <w:r w:rsidRPr="00AD6267">
        <w:rPr>
          <w:rFonts w:ascii="Times New Roman" w:eastAsia="Times New Roman" w:hAnsi="Times New Roman" w:cs="Times New Roman"/>
          <w:sz w:val="24"/>
          <w:szCs w:val="24"/>
          <w:lang w:eastAsia="en-GB"/>
        </w:rPr>
        <w:t xml:space="preserve"> to supplement the incomes of the poorest in society – this is also part of the </w:t>
      </w:r>
      <w:r w:rsidRPr="00AD6267">
        <w:rPr>
          <w:rFonts w:ascii="Times New Roman" w:eastAsia="Times New Roman" w:hAnsi="Times New Roman" w:cs="Times New Roman"/>
          <w:b/>
          <w:bCs/>
          <w:sz w:val="24"/>
          <w:szCs w:val="24"/>
          <w:lang w:eastAsia="en-GB"/>
        </w:rPr>
        <w:t xml:space="preserve">process of redistributing income and </w:t>
      </w:r>
      <w:hyperlink r:id="rId12" w:history="1">
        <w:r w:rsidRPr="00AD6267">
          <w:rPr>
            <w:rFonts w:ascii="Times New Roman" w:eastAsia="Times New Roman" w:hAnsi="Times New Roman" w:cs="Times New Roman"/>
            <w:b/>
            <w:bCs/>
            <w:color w:val="0000FF"/>
            <w:sz w:val="24"/>
            <w:szCs w:val="24"/>
            <w:u w:val="single"/>
            <w:lang w:eastAsia="en-GB"/>
          </w:rPr>
          <w:t>wealth</w:t>
        </w:r>
      </w:hyperlink>
      <w:r w:rsidRPr="00AD6267">
        <w:rPr>
          <w:rFonts w:ascii="Times New Roman" w:eastAsia="Times New Roman" w:hAnsi="Times New Roman" w:cs="Times New Roman"/>
          <w:sz w:val="24"/>
          <w:szCs w:val="24"/>
          <w:lang w:eastAsia="en-GB"/>
        </w:rPr>
        <w:t xml:space="preserve">. Government spending has an important role to play in controlling / reducing the level of relative poverty </w:t>
      </w:r>
    </w:p>
    <w:p w:rsidR="00AD6267" w:rsidRPr="00AD6267" w:rsidRDefault="00AD6267" w:rsidP="00AD6267">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lastRenderedPageBreak/>
        <w:t xml:space="preserve">To provide </w:t>
      </w:r>
      <w:r w:rsidRPr="00AD6267">
        <w:rPr>
          <w:rFonts w:ascii="Times New Roman" w:eastAsia="Times New Roman" w:hAnsi="Times New Roman" w:cs="Times New Roman"/>
          <w:b/>
          <w:bCs/>
          <w:sz w:val="24"/>
          <w:szCs w:val="24"/>
          <w:lang w:eastAsia="en-GB"/>
        </w:rPr>
        <w:t>necessary infrastructure</w:t>
      </w:r>
      <w:r w:rsidRPr="00AD6267">
        <w:rPr>
          <w:rFonts w:ascii="Times New Roman" w:eastAsia="Times New Roman" w:hAnsi="Times New Roman" w:cs="Times New Roman"/>
          <w:sz w:val="24"/>
          <w:szCs w:val="24"/>
          <w:lang w:eastAsia="en-GB"/>
        </w:rPr>
        <w:t xml:space="preserve"> via capital spending on transport, education and health facilities – an important component of a country’s long run </w:t>
      </w:r>
      <w:hyperlink r:id="rId13" w:history="1">
        <w:r w:rsidRPr="00AD6267">
          <w:rPr>
            <w:rFonts w:ascii="Times New Roman" w:eastAsia="Times New Roman" w:hAnsi="Times New Roman" w:cs="Times New Roman"/>
            <w:color w:val="0000FF"/>
            <w:sz w:val="24"/>
            <w:szCs w:val="24"/>
            <w:u w:val="single"/>
            <w:lang w:eastAsia="en-GB"/>
          </w:rPr>
          <w:t>aggregate supply</w:t>
        </w:r>
      </w:hyperlink>
    </w:p>
    <w:p w:rsidR="00AD6267" w:rsidRPr="00AD6267" w:rsidRDefault="00AD6267" w:rsidP="00AD6267">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Government spending can be used to </w:t>
      </w:r>
      <w:r w:rsidRPr="00AD6267">
        <w:rPr>
          <w:rFonts w:ascii="Times New Roman" w:eastAsia="Times New Roman" w:hAnsi="Times New Roman" w:cs="Times New Roman"/>
          <w:b/>
          <w:bCs/>
          <w:sz w:val="24"/>
          <w:szCs w:val="24"/>
          <w:lang w:eastAsia="en-GB"/>
        </w:rPr>
        <w:t>manage the level and growth of AD</w:t>
      </w:r>
      <w:r w:rsidRPr="00AD6267">
        <w:rPr>
          <w:rFonts w:ascii="Times New Roman" w:eastAsia="Times New Roman" w:hAnsi="Times New Roman" w:cs="Times New Roman"/>
          <w:sz w:val="24"/>
          <w:szCs w:val="24"/>
          <w:lang w:eastAsia="en-GB"/>
        </w:rPr>
        <w:t xml:space="preserve"> to meet macroeconomic policy objectives such as low inflation and higher levels of employment</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Government spending can be justified as a way of promoting equity. Well targeted and high value for money public spending is also a catalyst for improving economic efficiency and macro performance.</w:t>
      </w:r>
    </w:p>
    <w:p w:rsidR="00AD6267" w:rsidRPr="00AD6267" w:rsidRDefault="00AD6267" w:rsidP="00AD626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D6267">
        <w:rPr>
          <w:rFonts w:ascii="Times New Roman" w:eastAsia="Times New Roman" w:hAnsi="Times New Roman" w:cs="Times New Roman"/>
          <w:b/>
          <w:bCs/>
          <w:sz w:val="36"/>
          <w:szCs w:val="36"/>
          <w:lang w:eastAsia="en-GB"/>
        </w:rPr>
        <w:t>Taxation</w:t>
      </w:r>
    </w:p>
    <w:p w:rsidR="00AD6267" w:rsidRPr="00AD6267" w:rsidRDefault="00AD6267" w:rsidP="00AD6267">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 xml:space="preserve">Direct taxation </w:t>
      </w:r>
      <w:r w:rsidRPr="00AD6267">
        <w:rPr>
          <w:rFonts w:ascii="Times New Roman" w:eastAsia="Times New Roman" w:hAnsi="Times New Roman" w:cs="Times New Roman"/>
          <w:sz w:val="24"/>
          <w:szCs w:val="24"/>
          <w:lang w:eastAsia="en-GB"/>
        </w:rPr>
        <w:t>is levied on</w:t>
      </w:r>
      <w:r w:rsidRPr="00AD6267">
        <w:rPr>
          <w:rFonts w:ascii="Times New Roman" w:eastAsia="Times New Roman" w:hAnsi="Times New Roman" w:cs="Times New Roman"/>
          <w:b/>
          <w:bCs/>
          <w:sz w:val="24"/>
          <w:szCs w:val="24"/>
          <w:lang w:eastAsia="en-GB"/>
        </w:rPr>
        <w:t xml:space="preserve"> income, wealth and profit</w:t>
      </w:r>
      <w:r w:rsidRPr="00AD6267">
        <w:rPr>
          <w:rFonts w:ascii="Times New Roman" w:eastAsia="Times New Roman" w:hAnsi="Times New Roman" w:cs="Times New Roman"/>
          <w:sz w:val="24"/>
          <w:szCs w:val="24"/>
          <w:lang w:eastAsia="en-GB"/>
        </w:rPr>
        <w:t>. Direct taxes include income tax, inheritance tax, national insurance contributions, capital gains tax, and corporation tax.</w:t>
      </w:r>
    </w:p>
    <w:p w:rsidR="00AD6267" w:rsidRPr="00AD6267" w:rsidRDefault="00AD6267" w:rsidP="00AD6267">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Indirect taxes</w:t>
      </w:r>
      <w:r w:rsidRPr="00AD6267">
        <w:rPr>
          <w:rFonts w:ascii="Times New Roman" w:eastAsia="Times New Roman" w:hAnsi="Times New Roman" w:cs="Times New Roman"/>
          <w:sz w:val="24"/>
          <w:szCs w:val="24"/>
          <w:lang w:eastAsia="en-GB"/>
        </w:rPr>
        <w:t xml:space="preserve"> are taxes on spending – such as excise duties on fuel, cigarettes and alcohol and Value Added Tax (</w:t>
      </w:r>
      <w:hyperlink r:id="rId14" w:history="1">
        <w:r w:rsidRPr="00AD6267">
          <w:rPr>
            <w:rFonts w:ascii="Times New Roman" w:eastAsia="Times New Roman" w:hAnsi="Times New Roman" w:cs="Times New Roman"/>
            <w:color w:val="0000FF"/>
            <w:sz w:val="24"/>
            <w:szCs w:val="24"/>
            <w:u w:val="single"/>
            <w:lang w:eastAsia="en-GB"/>
          </w:rPr>
          <w:t xml:space="preserve">VAT </w:t>
        </w:r>
      </w:hyperlink>
      <w:r w:rsidRPr="00AD6267">
        <w:rPr>
          <w:rFonts w:ascii="Times New Roman" w:eastAsia="Times New Roman" w:hAnsi="Times New Roman" w:cs="Times New Roman"/>
          <w:sz w:val="24"/>
          <w:szCs w:val="24"/>
          <w:lang w:eastAsia="en-GB"/>
        </w:rPr>
        <w:t xml:space="preserve">) on many different goods and services </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What are the main sources of tax revenues for the UK government?</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The table below shows the annual revenue from the main taxes in the UK. </w:t>
      </w:r>
    </w:p>
    <w:tbl>
      <w:tblPr>
        <w:tblW w:w="35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739"/>
        <w:gridCol w:w="2725"/>
      </w:tblGrid>
      <w:tr w:rsidR="00AD6267" w:rsidRPr="00AD6267" w:rsidTr="00AD6267">
        <w:trPr>
          <w:tblCellSpacing w:w="22" w:type="dxa"/>
        </w:trPr>
        <w:tc>
          <w:tcPr>
            <w:tcW w:w="290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Category of Tax</w:t>
            </w:r>
          </w:p>
        </w:tc>
        <w:tc>
          <w:tcPr>
            <w:tcW w:w="20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Tax Revenue in 2010-11</w:t>
            </w:r>
          </w:p>
        </w:tc>
      </w:tr>
      <w:tr w:rsidR="00AD6267" w:rsidRPr="00AD6267" w:rsidTr="00AD6267">
        <w:trPr>
          <w:tblCellSpacing w:w="22" w:type="dxa"/>
        </w:trPr>
        <w:tc>
          <w:tcPr>
            <w:tcW w:w="290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Income tax</w:t>
            </w:r>
          </w:p>
        </w:tc>
        <w:tc>
          <w:tcPr>
            <w:tcW w:w="20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153.3</w:t>
            </w:r>
          </w:p>
        </w:tc>
      </w:tr>
      <w:tr w:rsidR="00AD6267" w:rsidRPr="00AD6267" w:rsidTr="00AD6267">
        <w:trPr>
          <w:tblCellSpacing w:w="22" w:type="dxa"/>
        </w:trPr>
        <w:tc>
          <w:tcPr>
            <w:tcW w:w="290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National insurance contributions</w:t>
            </w:r>
          </w:p>
        </w:tc>
        <w:tc>
          <w:tcPr>
            <w:tcW w:w="20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97.7</w:t>
            </w:r>
          </w:p>
        </w:tc>
      </w:tr>
      <w:tr w:rsidR="00AD6267" w:rsidRPr="00AD6267" w:rsidTr="00AD6267">
        <w:trPr>
          <w:tblCellSpacing w:w="22" w:type="dxa"/>
        </w:trPr>
        <w:tc>
          <w:tcPr>
            <w:tcW w:w="290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Value added tax</w:t>
            </w:r>
          </w:p>
        </w:tc>
        <w:tc>
          <w:tcPr>
            <w:tcW w:w="20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86.3</w:t>
            </w:r>
          </w:p>
        </w:tc>
      </w:tr>
      <w:tr w:rsidR="00AD6267" w:rsidRPr="00AD6267" w:rsidTr="00AD6267">
        <w:trPr>
          <w:tblCellSpacing w:w="22" w:type="dxa"/>
        </w:trPr>
        <w:tc>
          <w:tcPr>
            <w:tcW w:w="290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Corporation tax</w:t>
            </w:r>
          </w:p>
        </w:tc>
        <w:tc>
          <w:tcPr>
            <w:tcW w:w="20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43.0</w:t>
            </w:r>
          </w:p>
        </w:tc>
      </w:tr>
      <w:tr w:rsidR="00AD6267" w:rsidRPr="00AD6267" w:rsidTr="00AD6267">
        <w:trPr>
          <w:tblCellSpacing w:w="22" w:type="dxa"/>
        </w:trPr>
        <w:tc>
          <w:tcPr>
            <w:tcW w:w="290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Fuel duties</w:t>
            </w:r>
          </w:p>
        </w:tc>
        <w:tc>
          <w:tcPr>
            <w:tcW w:w="20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27.3</w:t>
            </w:r>
          </w:p>
        </w:tc>
      </w:tr>
      <w:tr w:rsidR="00AD6267" w:rsidRPr="00AD6267" w:rsidTr="00AD6267">
        <w:trPr>
          <w:tblCellSpacing w:w="22" w:type="dxa"/>
        </w:trPr>
        <w:tc>
          <w:tcPr>
            <w:tcW w:w="290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Council tax</w:t>
            </w:r>
          </w:p>
        </w:tc>
        <w:tc>
          <w:tcPr>
            <w:tcW w:w="20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25.7</w:t>
            </w:r>
          </w:p>
        </w:tc>
      </w:tr>
      <w:tr w:rsidR="00AD6267" w:rsidRPr="00AD6267" w:rsidTr="00AD6267">
        <w:trPr>
          <w:tblCellSpacing w:w="22" w:type="dxa"/>
        </w:trPr>
        <w:tc>
          <w:tcPr>
            <w:tcW w:w="290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Business rates</w:t>
            </w:r>
          </w:p>
        </w:tc>
        <w:tc>
          <w:tcPr>
            <w:tcW w:w="20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23.3</w:t>
            </w:r>
          </w:p>
        </w:tc>
      </w:tr>
      <w:tr w:rsidR="00AD6267" w:rsidRPr="00AD6267" w:rsidTr="00AD6267">
        <w:trPr>
          <w:tblCellSpacing w:w="22" w:type="dxa"/>
        </w:trPr>
        <w:tc>
          <w:tcPr>
            <w:tcW w:w="290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Tobacco duties</w:t>
            </w:r>
          </w:p>
        </w:tc>
        <w:tc>
          <w:tcPr>
            <w:tcW w:w="20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9.1</w:t>
            </w:r>
          </w:p>
        </w:tc>
      </w:tr>
      <w:tr w:rsidR="00AD6267" w:rsidRPr="00AD6267" w:rsidTr="00AD6267">
        <w:trPr>
          <w:tblCellSpacing w:w="22" w:type="dxa"/>
        </w:trPr>
        <w:tc>
          <w:tcPr>
            <w:tcW w:w="290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Stamp duty land tax</w:t>
            </w:r>
          </w:p>
        </w:tc>
        <w:tc>
          <w:tcPr>
            <w:tcW w:w="20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6.0</w:t>
            </w:r>
          </w:p>
        </w:tc>
      </w:tr>
      <w:tr w:rsidR="00AD6267" w:rsidRPr="00AD6267" w:rsidTr="00AD6267">
        <w:trPr>
          <w:tblCellSpacing w:w="22" w:type="dxa"/>
        </w:trPr>
        <w:tc>
          <w:tcPr>
            <w:tcW w:w="290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Vehicle excise duties</w:t>
            </w:r>
          </w:p>
        </w:tc>
        <w:tc>
          <w:tcPr>
            <w:tcW w:w="20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5.8</w:t>
            </w:r>
          </w:p>
        </w:tc>
      </w:tr>
      <w:tr w:rsidR="00AD6267" w:rsidRPr="00AD6267" w:rsidTr="00AD6267">
        <w:trPr>
          <w:tblCellSpacing w:w="22" w:type="dxa"/>
        </w:trPr>
        <w:tc>
          <w:tcPr>
            <w:tcW w:w="290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Beer and cider duties</w:t>
            </w:r>
          </w:p>
        </w:tc>
        <w:tc>
          <w:tcPr>
            <w:tcW w:w="20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3.7</w:t>
            </w:r>
          </w:p>
        </w:tc>
      </w:tr>
      <w:tr w:rsidR="00AD6267" w:rsidRPr="00AD6267" w:rsidTr="00AD6267">
        <w:trPr>
          <w:tblCellSpacing w:w="22" w:type="dxa"/>
        </w:trPr>
        <w:tc>
          <w:tcPr>
            <w:tcW w:w="290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Capital gains tax</w:t>
            </w:r>
          </w:p>
        </w:tc>
        <w:tc>
          <w:tcPr>
            <w:tcW w:w="20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3.6</w:t>
            </w:r>
          </w:p>
        </w:tc>
      </w:tr>
      <w:tr w:rsidR="00AD6267" w:rsidRPr="00AD6267" w:rsidTr="00AD6267">
        <w:trPr>
          <w:tblCellSpacing w:w="22" w:type="dxa"/>
        </w:trPr>
        <w:tc>
          <w:tcPr>
            <w:tcW w:w="5000" w:type="pct"/>
            <w:gridSpan w:val="2"/>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i/>
                <w:iCs/>
                <w:sz w:val="24"/>
                <w:szCs w:val="24"/>
                <w:lang w:eastAsia="en-GB"/>
              </w:rPr>
              <w:t>Source: Office for Budgetary Responsibility, March 2012</w:t>
            </w:r>
          </w:p>
        </w:tc>
      </w:tr>
    </w:tbl>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Progressive, proportional and regressive taxes and the distribution of income</w:t>
      </w:r>
    </w:p>
    <w:p w:rsidR="00AD6267" w:rsidRPr="00AD6267" w:rsidRDefault="00AD6267" w:rsidP="00AD6267">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lastRenderedPageBreak/>
        <w:t xml:space="preserve">With a </w:t>
      </w:r>
      <w:r w:rsidRPr="00AD6267">
        <w:rPr>
          <w:rFonts w:ascii="Times New Roman" w:eastAsia="Times New Roman" w:hAnsi="Times New Roman" w:cs="Times New Roman"/>
          <w:b/>
          <w:bCs/>
          <w:sz w:val="24"/>
          <w:szCs w:val="24"/>
          <w:lang w:eastAsia="en-GB"/>
        </w:rPr>
        <w:t>progressive tax,</w:t>
      </w:r>
      <w:r w:rsidRPr="00AD6267">
        <w:rPr>
          <w:rFonts w:ascii="Times New Roman" w:eastAsia="Times New Roman" w:hAnsi="Times New Roman" w:cs="Times New Roman"/>
          <w:sz w:val="24"/>
          <w:szCs w:val="24"/>
          <w:lang w:eastAsia="en-GB"/>
        </w:rPr>
        <w:t xml:space="preserve"> the marginal rate of tax rises as income rises. I.e. as people earn more income, the rate of tax on each extra pound goes up. This causes a rise in the average rate of tax</w:t>
      </w:r>
    </w:p>
    <w:p w:rsidR="00AD6267" w:rsidRPr="00AD6267" w:rsidRDefault="00AD6267" w:rsidP="00AD626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With a </w:t>
      </w:r>
      <w:r w:rsidRPr="00AD6267">
        <w:rPr>
          <w:rFonts w:ascii="Times New Roman" w:eastAsia="Times New Roman" w:hAnsi="Times New Roman" w:cs="Times New Roman"/>
          <w:b/>
          <w:bCs/>
          <w:sz w:val="24"/>
          <w:szCs w:val="24"/>
          <w:lang w:eastAsia="en-GB"/>
        </w:rPr>
        <w:t>proportional tax</w:t>
      </w:r>
      <w:r w:rsidRPr="00AD6267">
        <w:rPr>
          <w:rFonts w:ascii="Times New Roman" w:eastAsia="Times New Roman" w:hAnsi="Times New Roman" w:cs="Times New Roman"/>
          <w:sz w:val="24"/>
          <w:szCs w:val="24"/>
          <w:lang w:eastAsia="en-GB"/>
        </w:rPr>
        <w:t xml:space="preserve">, the marginal rate of tax is constant. National insurance contributions are the closest example in the UK of a proportional tax, although low-income earners do not pay </w:t>
      </w:r>
      <w:proofErr w:type="spellStart"/>
      <w:r w:rsidRPr="00AD6267">
        <w:rPr>
          <w:rFonts w:ascii="Times New Roman" w:eastAsia="Times New Roman" w:hAnsi="Times New Roman" w:cs="Times New Roman"/>
          <w:sz w:val="24"/>
          <w:szCs w:val="24"/>
          <w:lang w:eastAsia="en-GB"/>
        </w:rPr>
        <w:t>NICs</w:t>
      </w:r>
      <w:proofErr w:type="spellEnd"/>
      <w:r w:rsidRPr="00AD6267">
        <w:rPr>
          <w:rFonts w:ascii="Times New Roman" w:eastAsia="Times New Roman" w:hAnsi="Times New Roman" w:cs="Times New Roman"/>
          <w:sz w:val="24"/>
          <w:szCs w:val="24"/>
          <w:lang w:eastAsia="en-GB"/>
        </w:rPr>
        <w:t xml:space="preserve"> below an income threshold</w:t>
      </w:r>
    </w:p>
    <w:p w:rsidR="00AD6267" w:rsidRPr="00AD6267" w:rsidRDefault="00AD6267" w:rsidP="00AD626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With a </w:t>
      </w:r>
      <w:r w:rsidRPr="00AD6267">
        <w:rPr>
          <w:rFonts w:ascii="Times New Roman" w:eastAsia="Times New Roman" w:hAnsi="Times New Roman" w:cs="Times New Roman"/>
          <w:b/>
          <w:bCs/>
          <w:sz w:val="24"/>
          <w:szCs w:val="24"/>
          <w:lang w:eastAsia="en-GB"/>
        </w:rPr>
        <w:t>regressive tax</w:t>
      </w:r>
      <w:r w:rsidRPr="00AD6267">
        <w:rPr>
          <w:rFonts w:ascii="Times New Roman" w:eastAsia="Times New Roman" w:hAnsi="Times New Roman" w:cs="Times New Roman"/>
          <w:sz w:val="24"/>
          <w:szCs w:val="24"/>
          <w:lang w:eastAsia="en-GB"/>
        </w:rPr>
        <w:t>, the rate of tax falls as incomes rise – I.e. the average rate of tax is lower for people of higher incomes. In the UK, regressive taxes come from excise duties of items of spending such as cigarettes and alcohol. Indirect taxes form a larger percentage of the disposable income of those who earn less, even though they may also spend less</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Income Tax</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Income tax in the UK is </w:t>
      </w:r>
      <w:r w:rsidRPr="00AD6267">
        <w:rPr>
          <w:rFonts w:ascii="Times New Roman" w:eastAsia="Times New Roman" w:hAnsi="Times New Roman" w:cs="Times New Roman"/>
          <w:b/>
          <w:bCs/>
          <w:sz w:val="24"/>
          <w:szCs w:val="24"/>
          <w:lang w:eastAsia="en-GB"/>
        </w:rPr>
        <w:t>progressive</w:t>
      </w:r>
      <w:r w:rsidRPr="00AD6267">
        <w:rPr>
          <w:rFonts w:ascii="Times New Roman" w:eastAsia="Times New Roman" w:hAnsi="Times New Roman" w:cs="Times New Roman"/>
          <w:sz w:val="24"/>
          <w:szCs w:val="24"/>
          <w:lang w:eastAsia="en-GB"/>
        </w:rPr>
        <w:t xml:space="preserve"> – here are the current tax rates </w:t>
      </w:r>
      <w:r w:rsidRPr="00AD6267">
        <w:rPr>
          <w:rFonts w:ascii="Times New Roman" w:eastAsia="Times New Roman" w:hAnsi="Times New Roman" w:cs="Times New Roman"/>
          <w:i/>
          <w:iCs/>
          <w:sz w:val="24"/>
          <w:szCs w:val="24"/>
          <w:lang w:eastAsia="en-GB"/>
        </w:rPr>
        <w:t>(correct to the end of 2011)</w:t>
      </w:r>
    </w:p>
    <w:p w:rsidR="00AD6267" w:rsidRPr="00AD6267" w:rsidRDefault="00AD6267" w:rsidP="00AD626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Most people have a tax free personal allowance worth £7,475 (up to an annual income of £100,000)</w:t>
      </w:r>
    </w:p>
    <w:p w:rsidR="00AD6267" w:rsidRPr="00AD6267" w:rsidRDefault="00AD6267" w:rsidP="00AD626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Basic rate of income tax = 20% on incomes up to £37,000</w:t>
      </w:r>
    </w:p>
    <w:p w:rsidR="00AD6267" w:rsidRPr="00AD6267" w:rsidRDefault="00AD6267" w:rsidP="00AD626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Higher rate of income tax = 40%</w:t>
      </w:r>
    </w:p>
    <w:p w:rsidR="00AD6267" w:rsidRPr="00AD6267" w:rsidRDefault="00AD6267" w:rsidP="00AD626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A top rate of 50% applies to income over £150,000</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As income rises, the rate of tax rises so that people on the highest incomes will pay a higher percentage of their income to the government. The progressivity of the income tax system for the UK is shown in the table below. People with an annual income greater than £1 million will pay a tax rate of over 44%.</w:t>
      </w:r>
    </w:p>
    <w:tbl>
      <w:tblPr>
        <w:tblW w:w="475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359"/>
        <w:gridCol w:w="2000"/>
        <w:gridCol w:w="2000"/>
        <w:gridCol w:w="2358"/>
      </w:tblGrid>
      <w:tr w:rsidR="00AD6267" w:rsidRPr="00AD6267" w:rsidTr="00AD6267">
        <w:trPr>
          <w:tblCellSpacing w:w="15" w:type="dxa"/>
        </w:trPr>
        <w:tc>
          <w:tcPr>
            <w:tcW w:w="0" w:type="auto"/>
            <w:gridSpan w:val="4"/>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Income Tax Payable by Income in 2010-11</w:t>
            </w:r>
          </w:p>
        </w:tc>
      </w:tr>
      <w:tr w:rsidR="00AD6267" w:rsidRPr="00AD6267" w:rsidTr="00AD6267">
        <w:trPr>
          <w:tblCellSpacing w:w="15" w:type="dxa"/>
        </w:trPr>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after="0" w:line="240" w:lineRule="auto"/>
              <w:rPr>
                <w:rFonts w:ascii="Times New Roman" w:eastAsia="Times New Roman" w:hAnsi="Times New Roman" w:cs="Times New Roman"/>
                <w:sz w:val="24"/>
                <w:szCs w:val="24"/>
                <w:lang w:eastAsia="en-GB"/>
              </w:rPr>
            </w:pPr>
          </w:p>
        </w:tc>
        <w:tc>
          <w:tcPr>
            <w:tcW w:w="1150" w:type="pct"/>
            <w:tcBorders>
              <w:top w:val="outset" w:sz="6" w:space="0" w:color="auto"/>
              <w:left w:val="outset" w:sz="6" w:space="0" w:color="auto"/>
              <w:bottom w:val="outset" w:sz="6" w:space="0" w:color="auto"/>
              <w:right w:val="outset" w:sz="6" w:space="0" w:color="auto"/>
            </w:tcBorders>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Number of taxpayers (thousands) </w:t>
            </w:r>
          </w:p>
        </w:tc>
        <w:tc>
          <w:tcPr>
            <w:tcW w:w="1150" w:type="pct"/>
            <w:tcBorders>
              <w:top w:val="outset" w:sz="6" w:space="0" w:color="auto"/>
              <w:left w:val="outset" w:sz="6" w:space="0" w:color="auto"/>
              <w:bottom w:val="outset" w:sz="6" w:space="0" w:color="auto"/>
              <w:right w:val="outset" w:sz="6" w:space="0" w:color="auto"/>
            </w:tcBorders>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Average rate of tax (percentages)</w:t>
            </w:r>
          </w:p>
        </w:tc>
        <w:tc>
          <w:tcPr>
            <w:tcW w:w="1350" w:type="pct"/>
            <w:tcBorders>
              <w:top w:val="outset" w:sz="6" w:space="0" w:color="auto"/>
              <w:left w:val="outset" w:sz="6" w:space="0" w:color="auto"/>
              <w:bottom w:val="outset" w:sz="6" w:space="0" w:color="auto"/>
              <w:right w:val="outset" w:sz="6" w:space="0" w:color="auto"/>
            </w:tcBorders>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Average amount of tax (£)</w:t>
            </w:r>
          </w:p>
        </w:tc>
      </w:tr>
      <w:tr w:rsidR="00AD6267" w:rsidRPr="00AD6267" w:rsidTr="00AD6267">
        <w:trPr>
          <w:tblCellSpacing w:w="15" w:type="dxa"/>
        </w:trPr>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£6,475–£7,499</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939</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1.3</w:t>
            </w:r>
          </w:p>
        </w:tc>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91</w:t>
            </w:r>
          </w:p>
        </w:tc>
      </w:tr>
      <w:tr w:rsidR="00AD6267" w:rsidRPr="00AD6267" w:rsidTr="00AD6267">
        <w:trPr>
          <w:tblCellSpacing w:w="15" w:type="dxa"/>
        </w:trPr>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£7,500–£9,999</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2,620</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4.3</w:t>
            </w:r>
          </w:p>
        </w:tc>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382</w:t>
            </w:r>
          </w:p>
        </w:tc>
      </w:tr>
      <w:tr w:rsidR="00AD6267" w:rsidRPr="00AD6267" w:rsidTr="00AD6267">
        <w:trPr>
          <w:tblCellSpacing w:w="15" w:type="dxa"/>
        </w:trPr>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£10,000–£14,999</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6,440</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7.7</w:t>
            </w:r>
          </w:p>
        </w:tc>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956</w:t>
            </w:r>
          </w:p>
        </w:tc>
      </w:tr>
      <w:tr w:rsidR="00AD6267" w:rsidRPr="00AD6267" w:rsidTr="00AD6267">
        <w:trPr>
          <w:tblCellSpacing w:w="15" w:type="dxa"/>
        </w:trPr>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£15,000–£19,999</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5,210</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11.3</w:t>
            </w:r>
          </w:p>
        </w:tc>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1,960</w:t>
            </w:r>
          </w:p>
        </w:tc>
      </w:tr>
      <w:tr w:rsidR="00AD6267" w:rsidRPr="00AD6267" w:rsidTr="00AD6267">
        <w:trPr>
          <w:tblCellSpacing w:w="15" w:type="dxa"/>
        </w:trPr>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£20,000–£29,999</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6,910</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13.7</w:t>
            </w:r>
          </w:p>
        </w:tc>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3,350</w:t>
            </w:r>
          </w:p>
        </w:tc>
      </w:tr>
      <w:tr w:rsidR="00AD6267" w:rsidRPr="00AD6267" w:rsidTr="00AD6267">
        <w:trPr>
          <w:tblCellSpacing w:w="15" w:type="dxa"/>
        </w:trPr>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£30,000–£49,999</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5,680</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15.4</w:t>
            </w:r>
          </w:p>
        </w:tc>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5,800</w:t>
            </w:r>
          </w:p>
        </w:tc>
      </w:tr>
      <w:tr w:rsidR="00AD6267" w:rsidRPr="00AD6267" w:rsidTr="00AD6267">
        <w:trPr>
          <w:tblCellSpacing w:w="15" w:type="dxa"/>
        </w:trPr>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£50,000–£99,999</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2,050</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22.3</w:t>
            </w:r>
          </w:p>
        </w:tc>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14,600</w:t>
            </w:r>
          </w:p>
        </w:tc>
      </w:tr>
      <w:tr w:rsidR="00AD6267" w:rsidRPr="00AD6267" w:rsidTr="00AD6267">
        <w:trPr>
          <w:tblCellSpacing w:w="15" w:type="dxa"/>
        </w:trPr>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£100,000–£149,999</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342</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29.8</w:t>
            </w:r>
          </w:p>
        </w:tc>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35,700</w:t>
            </w:r>
          </w:p>
        </w:tc>
      </w:tr>
      <w:tr w:rsidR="00AD6267" w:rsidRPr="00AD6267" w:rsidTr="00AD6267">
        <w:trPr>
          <w:tblCellSpacing w:w="15" w:type="dxa"/>
        </w:trPr>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£150,000–£199,000</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145</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33.1</w:t>
            </w:r>
          </w:p>
        </w:tc>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55,900</w:t>
            </w:r>
          </w:p>
        </w:tc>
      </w:tr>
      <w:tr w:rsidR="00AD6267" w:rsidRPr="00AD6267" w:rsidTr="00AD6267">
        <w:trPr>
          <w:tblCellSpacing w:w="15" w:type="dxa"/>
        </w:trPr>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£200,000–£499,999</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143</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37.8</w:t>
            </w:r>
          </w:p>
        </w:tc>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109,000</w:t>
            </w:r>
          </w:p>
        </w:tc>
      </w:tr>
      <w:tr w:rsidR="00AD6267" w:rsidRPr="00AD6267" w:rsidTr="00AD6267">
        <w:trPr>
          <w:tblCellSpacing w:w="15" w:type="dxa"/>
        </w:trPr>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lastRenderedPageBreak/>
              <w:t>£500,000–£999,999</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26</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41.4</w:t>
            </w:r>
          </w:p>
        </w:tc>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281,000</w:t>
            </w:r>
          </w:p>
        </w:tc>
      </w:tr>
      <w:tr w:rsidR="00AD6267" w:rsidRPr="00AD6267" w:rsidTr="00AD6267">
        <w:trPr>
          <w:tblCellSpacing w:w="15" w:type="dxa"/>
        </w:trPr>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£1,000,000 and over</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13</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44.4</w:t>
            </w:r>
          </w:p>
        </w:tc>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1,010,000</w:t>
            </w:r>
          </w:p>
        </w:tc>
      </w:tr>
      <w:tr w:rsidR="00AD6267" w:rsidRPr="00AD6267" w:rsidTr="00AD6267">
        <w:trPr>
          <w:tblCellSpacing w:w="15" w:type="dxa"/>
        </w:trPr>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All incomes</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30,500</w:t>
            </w:r>
          </w:p>
        </w:tc>
        <w:tc>
          <w:tcPr>
            <w:tcW w:w="11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18.3</w:t>
            </w:r>
          </w:p>
        </w:tc>
        <w:tc>
          <w:tcPr>
            <w:tcW w:w="1350" w:type="pct"/>
            <w:tcBorders>
              <w:top w:val="outset" w:sz="6" w:space="0" w:color="auto"/>
              <w:left w:val="outset" w:sz="6" w:space="0" w:color="auto"/>
              <w:bottom w:val="outset" w:sz="6" w:space="0" w:color="auto"/>
              <w:right w:val="outset" w:sz="6" w:space="0" w:color="auto"/>
            </w:tcBorders>
            <w:noWrap/>
            <w:vAlign w:val="center"/>
            <w:hideMark/>
          </w:tcPr>
          <w:p w:rsidR="00AD6267" w:rsidRPr="00AD6267" w:rsidRDefault="00AD6267" w:rsidP="00AD626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5,220</w:t>
            </w:r>
          </w:p>
        </w:tc>
      </w:tr>
    </w:tbl>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Corporation Tax</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This is a tax on business profits. There is a tax free allowance for businesses making low annual profits</w:t>
      </w:r>
    </w:p>
    <w:p w:rsidR="00AD6267" w:rsidRPr="00AD6267" w:rsidRDefault="00AD6267" w:rsidP="00AD6267">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Small Profits Rate (for businesses with profits &lt; £300,000) = 20%</w:t>
      </w:r>
    </w:p>
    <w:p w:rsidR="00AD6267" w:rsidRPr="00AD6267" w:rsidRDefault="00AD6267" w:rsidP="00AD6267">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Main rate of Corporation Tax = 25%</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Value Added Tax (VAT)</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Value Added Tax (VAT) is a tax that's charged on most goods and services that VAT-registered businesses provide in the UK. It's also charged on goods and some services that are imported from countries outside the European Union (EU), and brought into the UK from other EU countries</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There are three rates of VAT, depending on the goods or services the business provides. The rates are:</w:t>
      </w:r>
    </w:p>
    <w:p w:rsidR="00AD6267" w:rsidRPr="00AD6267" w:rsidRDefault="00AD6267" w:rsidP="00AD6267">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Standard - 20 per cent</w:t>
      </w:r>
    </w:p>
    <w:p w:rsidR="00AD6267" w:rsidRPr="00AD6267" w:rsidRDefault="00AD6267" w:rsidP="00AD6267">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Reduced - 5 per cent i.e. energy bills</w:t>
      </w:r>
    </w:p>
    <w:p w:rsidR="00AD6267" w:rsidRPr="00AD6267" w:rsidRDefault="00AD6267" w:rsidP="00AD6267">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Zero - 0 per cent (i.e. exempt) including children’s clothes, congestion charge, doctor’s fees</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6296025" cy="4638675"/>
            <wp:effectExtent l="19050" t="0" r="9525" b="0"/>
            <wp:docPr id="3" name="Picture 3" descr="income tax vat and corporation 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ome tax vat and corporation tax"/>
                    <pic:cNvPicPr>
                      <a:picLocks noChangeAspect="1" noChangeArrowheads="1"/>
                    </pic:cNvPicPr>
                  </pic:nvPicPr>
                  <pic:blipFill>
                    <a:blip r:embed="rId15" cstate="print"/>
                    <a:srcRect/>
                    <a:stretch>
                      <a:fillRect/>
                    </a:stretch>
                  </pic:blipFill>
                  <pic:spPr bwMode="auto">
                    <a:xfrm>
                      <a:off x="0" y="0"/>
                      <a:ext cx="6296025" cy="4638675"/>
                    </a:xfrm>
                    <a:prstGeom prst="rect">
                      <a:avLst/>
                    </a:prstGeom>
                    <a:noFill/>
                    <a:ln w="9525">
                      <a:noFill/>
                      <a:miter lim="800000"/>
                      <a:headEnd/>
                      <a:tailEnd/>
                    </a:ln>
                  </pic:spPr>
                </pic:pic>
              </a:graphicData>
            </a:graphic>
          </wp:inline>
        </w:drawing>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Automatic stabilisers and discretionary changes in fiscal policy</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Discretionary fiscal changes</w:t>
      </w:r>
      <w:r w:rsidRPr="00AD6267">
        <w:rPr>
          <w:rFonts w:ascii="Times New Roman" w:eastAsia="Times New Roman" w:hAnsi="Times New Roman" w:cs="Times New Roman"/>
          <w:sz w:val="24"/>
          <w:szCs w:val="24"/>
          <w:lang w:eastAsia="en-GB"/>
        </w:rPr>
        <w:t xml:space="preserve"> are </w:t>
      </w:r>
      <w:r w:rsidRPr="00AD6267">
        <w:rPr>
          <w:rFonts w:ascii="Times New Roman" w:eastAsia="Times New Roman" w:hAnsi="Times New Roman" w:cs="Times New Roman"/>
          <w:b/>
          <w:bCs/>
          <w:sz w:val="24"/>
          <w:szCs w:val="24"/>
          <w:lang w:eastAsia="en-GB"/>
        </w:rPr>
        <w:t>deliberate changes</w:t>
      </w:r>
      <w:r w:rsidRPr="00AD6267">
        <w:rPr>
          <w:rFonts w:ascii="Times New Roman" w:eastAsia="Times New Roman" w:hAnsi="Times New Roman" w:cs="Times New Roman"/>
          <w:sz w:val="24"/>
          <w:szCs w:val="24"/>
          <w:lang w:eastAsia="en-GB"/>
        </w:rPr>
        <w:t xml:space="preserve"> in direct and indirect taxation and govt spending – for example, increased capital spending on roads or more resources going into the NHS.</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Automatic stabilisers</w:t>
      </w:r>
      <w:r w:rsidRPr="00AD6267">
        <w:rPr>
          <w:rFonts w:ascii="Times New Roman" w:eastAsia="Times New Roman" w:hAnsi="Times New Roman" w:cs="Times New Roman"/>
          <w:sz w:val="24"/>
          <w:szCs w:val="24"/>
          <w:lang w:eastAsia="en-GB"/>
        </w:rPr>
        <w:t xml:space="preserve"> are changes in tax revenues and government spending that come about automatically as an economy moves through the business cycle</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 xml:space="preserve">Tax revenues: </w:t>
      </w:r>
      <w:r w:rsidRPr="00AD6267">
        <w:rPr>
          <w:rFonts w:ascii="Times New Roman" w:eastAsia="Times New Roman" w:hAnsi="Times New Roman" w:cs="Times New Roman"/>
          <w:sz w:val="24"/>
          <w:szCs w:val="24"/>
          <w:lang w:eastAsia="en-GB"/>
        </w:rPr>
        <w:t>When the economy is expanding rapidly the amount of tax revenue increases which takes money out of the circular flow of income and spending</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 xml:space="preserve">Welfare spending: </w:t>
      </w:r>
      <w:r w:rsidRPr="00AD6267">
        <w:rPr>
          <w:rFonts w:ascii="Times New Roman" w:eastAsia="Times New Roman" w:hAnsi="Times New Roman" w:cs="Times New Roman"/>
          <w:sz w:val="24"/>
          <w:szCs w:val="24"/>
          <w:lang w:eastAsia="en-GB"/>
        </w:rPr>
        <w:t>A growing economy means that the government does not have to spend as much on means-tested welfare benefits such as income support and unemployment benefits</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 xml:space="preserve">Budget balance and the circular flow: </w:t>
      </w:r>
      <w:r w:rsidRPr="00AD6267">
        <w:rPr>
          <w:rFonts w:ascii="Times New Roman" w:eastAsia="Times New Roman" w:hAnsi="Times New Roman" w:cs="Times New Roman"/>
          <w:sz w:val="24"/>
          <w:szCs w:val="24"/>
          <w:lang w:eastAsia="en-GB"/>
        </w:rPr>
        <w:t xml:space="preserve">A fast-growing economy tends to lead to a net outflow of money from the circular flow. Conversely during a slowdown or a recession, the government normally ends up running a larger </w:t>
      </w:r>
      <w:hyperlink r:id="rId16" w:history="1">
        <w:r w:rsidRPr="00AD6267">
          <w:rPr>
            <w:rFonts w:ascii="Times New Roman" w:eastAsia="Times New Roman" w:hAnsi="Times New Roman" w:cs="Times New Roman"/>
            <w:color w:val="0000FF"/>
            <w:sz w:val="24"/>
            <w:szCs w:val="24"/>
            <w:u w:val="single"/>
            <w:lang w:eastAsia="en-GB"/>
          </w:rPr>
          <w:t>budget deficit</w:t>
        </w:r>
      </w:hyperlink>
      <w:r w:rsidRPr="00AD6267">
        <w:rPr>
          <w:rFonts w:ascii="Times New Roman" w:eastAsia="Times New Roman" w:hAnsi="Times New Roman" w:cs="Times New Roman"/>
          <w:sz w:val="24"/>
          <w:szCs w:val="24"/>
          <w:lang w:eastAsia="en-GB"/>
        </w:rPr>
        <w:t>.</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 xml:space="preserve">Fiscal Policy and </w:t>
      </w:r>
      <w:hyperlink r:id="rId17" w:history="1">
        <w:r w:rsidRPr="00AD6267">
          <w:rPr>
            <w:rFonts w:ascii="Times New Roman" w:eastAsia="Times New Roman" w:hAnsi="Times New Roman" w:cs="Times New Roman"/>
            <w:b/>
            <w:bCs/>
            <w:color w:val="0000FF"/>
            <w:sz w:val="24"/>
            <w:szCs w:val="24"/>
            <w:u w:val="single"/>
            <w:lang w:eastAsia="en-GB"/>
          </w:rPr>
          <w:t>Aggregate Supply</w:t>
        </w:r>
      </w:hyperlink>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lastRenderedPageBreak/>
        <w:t xml:space="preserve">It is important to understand that fiscal policy can have important effects on the </w:t>
      </w:r>
      <w:r w:rsidRPr="00AD6267">
        <w:rPr>
          <w:rFonts w:ascii="Times New Roman" w:eastAsia="Times New Roman" w:hAnsi="Times New Roman" w:cs="Times New Roman"/>
          <w:b/>
          <w:bCs/>
          <w:sz w:val="24"/>
          <w:szCs w:val="24"/>
          <w:lang w:eastAsia="en-GB"/>
        </w:rPr>
        <w:t>supply-side of the economy</w:t>
      </w:r>
      <w:r w:rsidRPr="00AD6267">
        <w:rPr>
          <w:rFonts w:ascii="Times New Roman" w:eastAsia="Times New Roman" w:hAnsi="Times New Roman" w:cs="Times New Roman"/>
          <w:sz w:val="24"/>
          <w:szCs w:val="24"/>
          <w:lang w:eastAsia="en-GB"/>
        </w:rPr>
        <w:t xml:space="preserve">. Indeed many government fiscal decisions are made with improving the supply-side in mind. </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The current Coalition government has launched a </w:t>
      </w:r>
      <w:r w:rsidRPr="00AD6267">
        <w:rPr>
          <w:rFonts w:ascii="Times New Roman" w:eastAsia="Times New Roman" w:hAnsi="Times New Roman" w:cs="Times New Roman"/>
          <w:b/>
          <w:bCs/>
          <w:sz w:val="24"/>
          <w:szCs w:val="24"/>
          <w:lang w:eastAsia="en-GB"/>
        </w:rPr>
        <w:t>Growth Review</w:t>
      </w:r>
      <w:r w:rsidRPr="00AD6267">
        <w:rPr>
          <w:rFonts w:ascii="Times New Roman" w:eastAsia="Times New Roman" w:hAnsi="Times New Roman" w:cs="Times New Roman"/>
          <w:sz w:val="24"/>
          <w:szCs w:val="24"/>
          <w:lang w:eastAsia="en-GB"/>
        </w:rPr>
        <w:t xml:space="preserve"> – a set of policies that aims to drive stronger GDP growth in the UK as the economy struggles to emerge from the recession. Many of their aims require the active use of fiscal policy to boost supply-side incentives, investment and efficiency.</w:t>
      </w:r>
    </w:p>
    <w:p w:rsidR="00AD6267" w:rsidRPr="00AD6267" w:rsidRDefault="00AD6267" w:rsidP="00AD6267">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Labour market incentives:</w:t>
      </w:r>
    </w:p>
    <w:p w:rsidR="00AD6267" w:rsidRPr="00AD6267" w:rsidRDefault="00AD6267" w:rsidP="00AD6267">
      <w:pPr>
        <w:numPr>
          <w:ilvl w:val="1"/>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Changes in income tax can improve incentives for people to actively look for work</w:t>
      </w:r>
    </w:p>
    <w:p w:rsidR="00AD6267" w:rsidRPr="00AD6267" w:rsidRDefault="00AD6267" w:rsidP="00AD6267">
      <w:pPr>
        <w:numPr>
          <w:ilvl w:val="1"/>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Lower taxes might also have a positive effect on work effort and labour productivity</w:t>
      </w:r>
    </w:p>
    <w:p w:rsidR="00AD6267" w:rsidRPr="00AD6267" w:rsidRDefault="00AD6267" w:rsidP="00AD6267">
      <w:pPr>
        <w:numPr>
          <w:ilvl w:val="1"/>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Cuts to national insurance contributions might help to expand the active labour supply</w:t>
      </w:r>
    </w:p>
    <w:p w:rsidR="00AD6267" w:rsidRPr="00AD6267" w:rsidRDefault="00AD6267" w:rsidP="00AD6267">
      <w:pPr>
        <w:numPr>
          <w:ilvl w:val="1"/>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Some economists argue that </w:t>
      </w:r>
      <w:r w:rsidRPr="00AD6267">
        <w:rPr>
          <w:rFonts w:ascii="Times New Roman" w:eastAsia="Times New Roman" w:hAnsi="Times New Roman" w:cs="Times New Roman"/>
          <w:b/>
          <w:bCs/>
          <w:sz w:val="24"/>
          <w:szCs w:val="24"/>
          <w:lang w:eastAsia="en-GB"/>
        </w:rPr>
        <w:t>welfare benefit reforms</w:t>
      </w:r>
      <w:r w:rsidRPr="00AD6267">
        <w:rPr>
          <w:rFonts w:ascii="Times New Roman" w:eastAsia="Times New Roman" w:hAnsi="Times New Roman" w:cs="Times New Roman"/>
          <w:sz w:val="24"/>
          <w:szCs w:val="24"/>
          <w:lang w:eastAsia="en-GB"/>
        </w:rPr>
        <w:t xml:space="preserve"> are more important than tax cuts in improving incentives – to create a gap between the incomes of people in a job and the unemployed. Some people favour reducing the relative value of benefits as a way of improving incentives. Others favour a move towards targeted benefits where the transfer payment is linked to participation in employment schemes or community work</w:t>
      </w:r>
    </w:p>
    <w:p w:rsidR="00AD6267" w:rsidRPr="00AD6267" w:rsidRDefault="00AD6267" w:rsidP="00AD6267">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Capital spending</w:t>
      </w:r>
      <w:r w:rsidRPr="00AD6267">
        <w:rPr>
          <w:rFonts w:ascii="Times New Roman" w:eastAsia="Times New Roman" w:hAnsi="Times New Roman" w:cs="Times New Roman"/>
          <w:sz w:val="24"/>
          <w:szCs w:val="24"/>
          <w:lang w:eastAsia="en-GB"/>
        </w:rPr>
        <w:t>:</w:t>
      </w:r>
    </w:p>
    <w:p w:rsidR="00AD6267" w:rsidRPr="00AD6267" w:rsidRDefault="00AD6267" w:rsidP="00AD6267">
      <w:pPr>
        <w:numPr>
          <w:ilvl w:val="1"/>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Spending on </w:t>
      </w:r>
      <w:hyperlink r:id="rId18" w:history="1">
        <w:r w:rsidRPr="00AD6267">
          <w:rPr>
            <w:rFonts w:ascii="Times New Roman" w:eastAsia="Times New Roman" w:hAnsi="Times New Roman" w:cs="Times New Roman"/>
            <w:color w:val="0000FF"/>
            <w:sz w:val="24"/>
            <w:szCs w:val="24"/>
            <w:u w:val="single"/>
            <w:lang w:eastAsia="en-GB"/>
          </w:rPr>
          <w:t>infrastructure</w:t>
        </w:r>
      </w:hyperlink>
      <w:r w:rsidRPr="00AD6267">
        <w:rPr>
          <w:rFonts w:ascii="Times New Roman" w:eastAsia="Times New Roman" w:hAnsi="Times New Roman" w:cs="Times New Roman"/>
          <w:sz w:val="24"/>
          <w:szCs w:val="24"/>
          <w:lang w:eastAsia="en-GB"/>
        </w:rPr>
        <w:t xml:space="preserve"> (e.g. improvements to our motorway network or an increase in the building programme for new schools and hospitals) helps provide the capacity needed for other businesses to flourish.</w:t>
      </w:r>
    </w:p>
    <w:p w:rsidR="00AD6267" w:rsidRPr="00AD6267" w:rsidRDefault="00AD6267" w:rsidP="00AD6267">
      <w:pPr>
        <w:numPr>
          <w:ilvl w:val="1"/>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Lower rates of corporation tax and other business taxes might attract inward investment from overseas. An aim of the UK government is to have the lowest corporate tax rate in the G7 and among the lowest in the G20 nations</w:t>
      </w:r>
    </w:p>
    <w:p w:rsidR="00AD6267" w:rsidRPr="00AD6267" w:rsidRDefault="00AD6267" w:rsidP="00AD6267">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Entrepreneurship and investment</w:t>
      </w:r>
      <w:r w:rsidRPr="00AD6267">
        <w:rPr>
          <w:rFonts w:ascii="Times New Roman" w:eastAsia="Times New Roman" w:hAnsi="Times New Roman" w:cs="Times New Roman"/>
          <w:sz w:val="24"/>
          <w:szCs w:val="24"/>
          <w:lang w:eastAsia="en-GB"/>
        </w:rPr>
        <w:t xml:space="preserve">: </w:t>
      </w:r>
    </w:p>
    <w:p w:rsidR="00AD6267" w:rsidRPr="00AD6267" w:rsidRDefault="00AD6267" w:rsidP="00AD6267">
      <w:pPr>
        <w:numPr>
          <w:ilvl w:val="1"/>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Government spending can be used to fund an expansion in new small business start-ups</w:t>
      </w:r>
    </w:p>
    <w:p w:rsidR="00AD6267" w:rsidRPr="00AD6267" w:rsidRDefault="00AD6267" w:rsidP="00AD6267">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 xml:space="preserve">Research and development and </w:t>
      </w:r>
      <w:hyperlink r:id="rId19" w:history="1">
        <w:r w:rsidRPr="00AD6267">
          <w:rPr>
            <w:rFonts w:ascii="Times New Roman" w:eastAsia="Times New Roman" w:hAnsi="Times New Roman" w:cs="Times New Roman"/>
            <w:b/>
            <w:bCs/>
            <w:color w:val="0000FF"/>
            <w:sz w:val="24"/>
            <w:szCs w:val="24"/>
            <w:u w:val="single"/>
            <w:lang w:eastAsia="en-GB"/>
          </w:rPr>
          <w:t>innovation</w:t>
        </w:r>
      </w:hyperlink>
      <w:r w:rsidRPr="00AD6267">
        <w:rPr>
          <w:rFonts w:ascii="Times New Roman" w:eastAsia="Times New Roman" w:hAnsi="Times New Roman" w:cs="Times New Roman"/>
          <w:sz w:val="24"/>
          <w:szCs w:val="24"/>
          <w:lang w:eastAsia="en-GB"/>
        </w:rPr>
        <w:t xml:space="preserve">: </w:t>
      </w:r>
    </w:p>
    <w:p w:rsidR="00AD6267" w:rsidRPr="00AD6267" w:rsidRDefault="00AD6267" w:rsidP="00AD6267">
      <w:pPr>
        <w:numPr>
          <w:ilvl w:val="1"/>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Government spending, tax credits and other tax allowances could be used to encourage research and development to improve competitiveness and contribute to a faster pace of innovation and invention</w:t>
      </w:r>
    </w:p>
    <w:p w:rsidR="00AD6267" w:rsidRPr="00AD6267" w:rsidRDefault="00AD6267" w:rsidP="00AD6267">
      <w:pPr>
        <w:numPr>
          <w:ilvl w:val="1"/>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A key aim going forward is to use tax incentives to stimulate an increase in investment in low carbon technologies to promote green growth</w:t>
      </w:r>
    </w:p>
    <w:p w:rsidR="00AD6267" w:rsidRPr="00AD6267" w:rsidRDefault="00AD6267" w:rsidP="00AD6267">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hyperlink r:id="rId20" w:history="1">
        <w:r w:rsidRPr="00AD6267">
          <w:rPr>
            <w:rFonts w:ascii="Times New Roman" w:eastAsia="Times New Roman" w:hAnsi="Times New Roman" w:cs="Times New Roman"/>
            <w:b/>
            <w:bCs/>
            <w:color w:val="0000FF"/>
            <w:sz w:val="24"/>
            <w:szCs w:val="24"/>
            <w:u w:val="single"/>
            <w:lang w:eastAsia="en-GB"/>
          </w:rPr>
          <w:t>Human capital</w:t>
        </w:r>
      </w:hyperlink>
      <w:r w:rsidRPr="00AD6267">
        <w:rPr>
          <w:rFonts w:ascii="Times New Roman" w:eastAsia="Times New Roman" w:hAnsi="Times New Roman" w:cs="Times New Roman"/>
          <w:b/>
          <w:bCs/>
          <w:sz w:val="24"/>
          <w:szCs w:val="24"/>
          <w:lang w:eastAsia="en-GB"/>
        </w:rPr>
        <w:t xml:space="preserve"> of the workforce</w:t>
      </w:r>
      <w:r w:rsidRPr="00AD6267">
        <w:rPr>
          <w:rFonts w:ascii="Times New Roman" w:eastAsia="Times New Roman" w:hAnsi="Times New Roman" w:cs="Times New Roman"/>
          <w:sz w:val="24"/>
          <w:szCs w:val="24"/>
          <w:lang w:eastAsia="en-GB"/>
        </w:rPr>
        <w:t xml:space="preserve">: </w:t>
      </w:r>
    </w:p>
    <w:p w:rsidR="00AD6267" w:rsidRPr="00AD6267" w:rsidRDefault="00AD6267" w:rsidP="00AD6267">
      <w:pPr>
        <w:numPr>
          <w:ilvl w:val="1"/>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Spending on education and increased investment in health and transport can also have important supply-side effects in the long run</w:t>
      </w:r>
    </w:p>
    <w:p w:rsidR="00AD6267" w:rsidRPr="00AD6267" w:rsidRDefault="00AD6267" w:rsidP="00AD6267">
      <w:pPr>
        <w:numPr>
          <w:ilvl w:val="1"/>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lastRenderedPageBreak/>
        <w:t>Government spending on youth apprenticeships can help to improve human capital, employability and productivity – giving more younger people the chance to make a strong start when they enter the labour market</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The Free Market Agenda</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Free market economists</w:t>
      </w:r>
      <w:r w:rsidRPr="00AD6267">
        <w:rPr>
          <w:rFonts w:ascii="Times New Roman" w:eastAsia="Times New Roman" w:hAnsi="Times New Roman" w:cs="Times New Roman"/>
          <w:sz w:val="24"/>
          <w:szCs w:val="24"/>
          <w:lang w:eastAsia="en-GB"/>
        </w:rPr>
        <w:t xml:space="preserve"> are sceptical of the effects of government spending in improving the supply-side of the economy. They argue that lower taxation and tight control of government spending and borrowing is required to allow the private sector of the economy to flourish. They believe in a smaller sized state sector so that in the long run, the overall burden of taxation can come down and thus allow the private sector of the economy to grow and flourish.</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Economics of a Budget (Fiscal) Deficit</w:t>
      </w:r>
    </w:p>
    <w:p w:rsidR="00AD6267" w:rsidRPr="00AD6267" w:rsidRDefault="00AD6267" w:rsidP="00AD626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When the government is running a </w:t>
      </w:r>
      <w:hyperlink r:id="rId21" w:history="1">
        <w:r w:rsidRPr="00AD6267">
          <w:rPr>
            <w:rFonts w:ascii="Times New Roman" w:eastAsia="Times New Roman" w:hAnsi="Times New Roman" w:cs="Times New Roman"/>
            <w:b/>
            <w:bCs/>
            <w:color w:val="0000FF"/>
            <w:sz w:val="24"/>
            <w:szCs w:val="24"/>
            <w:u w:val="single"/>
            <w:lang w:eastAsia="en-GB"/>
          </w:rPr>
          <w:t>budget deficit</w:t>
        </w:r>
      </w:hyperlink>
      <w:r w:rsidRPr="00AD6267">
        <w:rPr>
          <w:rFonts w:ascii="Times New Roman" w:eastAsia="Times New Roman" w:hAnsi="Times New Roman" w:cs="Times New Roman"/>
          <w:sz w:val="24"/>
          <w:szCs w:val="24"/>
          <w:lang w:eastAsia="en-GB"/>
        </w:rPr>
        <w:t>, it means that in a given year, total government expenditure exceeds total tax revenue</w:t>
      </w:r>
    </w:p>
    <w:p w:rsidR="00AD6267" w:rsidRPr="00AD6267" w:rsidRDefault="00AD6267" w:rsidP="00AD626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If the government is running a budget deficit, it has to borrow this money through the issue of debt such as Treasury bills and bonds</w:t>
      </w:r>
    </w:p>
    <w:p w:rsidR="00AD6267" w:rsidRPr="00AD6267" w:rsidRDefault="00AD6267" w:rsidP="00AD626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Most of the government debt is bought up by financial institutions but individuals can buy bonds, premium bonds and buy national savings certificates</w:t>
      </w:r>
    </w:p>
    <w:p w:rsidR="00AD6267" w:rsidRPr="00AD6267" w:rsidRDefault="00AD6267" w:rsidP="00AD626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The budget balance is the annual difference between tax revenues and government spending</w:t>
      </w:r>
    </w:p>
    <w:p w:rsidR="00AD6267" w:rsidRPr="00AD6267" w:rsidRDefault="00AD6267" w:rsidP="00AD626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Gross government debt is the total accumulated debt owed by the government – this is also known as the national debt</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The UK government last had a budget surplus in the year 2000 but it has run budget deficits in every year since then. </w:t>
      </w:r>
    </w:p>
    <w:p w:rsidR="00AD6267" w:rsidRPr="00AD6267" w:rsidRDefault="00AD6267" w:rsidP="00AD6267">
      <w:pPr>
        <w:spacing w:after="0"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There was a large rise in the budget deficit from 2008 onwards because of the recession and also attempts by the government to stimulate the economy. The deficit peaked at over 10% of GDP and been declining gradually since. </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5581650" cy="4286250"/>
            <wp:effectExtent l="19050" t="0" r="0" b="0"/>
            <wp:docPr id="4" name="Picture 4" descr="UK govt borrowing and de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K govt borrowing and debt"/>
                    <pic:cNvPicPr>
                      <a:picLocks noChangeAspect="1" noChangeArrowheads="1"/>
                    </pic:cNvPicPr>
                  </pic:nvPicPr>
                  <pic:blipFill>
                    <a:blip r:embed="rId22" cstate="print"/>
                    <a:srcRect/>
                    <a:stretch>
                      <a:fillRect/>
                    </a:stretch>
                  </pic:blipFill>
                  <pic:spPr bwMode="auto">
                    <a:xfrm>
                      <a:off x="0" y="0"/>
                      <a:ext cx="5581650" cy="4286250"/>
                    </a:xfrm>
                    <a:prstGeom prst="rect">
                      <a:avLst/>
                    </a:prstGeom>
                    <a:noFill/>
                    <a:ln w="9525">
                      <a:noFill/>
                      <a:miter lim="800000"/>
                      <a:headEnd/>
                      <a:tailEnd/>
                    </a:ln>
                  </pic:spPr>
                </pic:pic>
              </a:graphicData>
            </a:graphic>
          </wp:inline>
        </w:drawing>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 xml:space="preserve">Does a budget deficit matter? </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A persistently large </w:t>
      </w:r>
      <w:hyperlink r:id="rId23" w:history="1">
        <w:r w:rsidRPr="00AD6267">
          <w:rPr>
            <w:rFonts w:ascii="Times New Roman" w:eastAsia="Times New Roman" w:hAnsi="Times New Roman" w:cs="Times New Roman"/>
            <w:color w:val="0000FF"/>
            <w:sz w:val="24"/>
            <w:szCs w:val="24"/>
            <w:u w:val="single"/>
            <w:lang w:eastAsia="en-GB"/>
          </w:rPr>
          <w:t>budget deficit</w:t>
        </w:r>
      </w:hyperlink>
      <w:r w:rsidRPr="00AD6267">
        <w:rPr>
          <w:rFonts w:ascii="Times New Roman" w:eastAsia="Times New Roman" w:hAnsi="Times New Roman" w:cs="Times New Roman"/>
          <w:sz w:val="24"/>
          <w:szCs w:val="24"/>
          <w:lang w:eastAsia="en-GB"/>
        </w:rPr>
        <w:t xml:space="preserve"> can be a problem:</w:t>
      </w:r>
    </w:p>
    <w:p w:rsidR="00AD6267" w:rsidRPr="00AD6267" w:rsidRDefault="00AD6267" w:rsidP="00AD6267">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 xml:space="preserve">Financing a deficit: </w:t>
      </w:r>
    </w:p>
    <w:p w:rsidR="00AD6267" w:rsidRPr="00AD6267" w:rsidRDefault="00AD6267" w:rsidP="00AD6267">
      <w:pPr>
        <w:numPr>
          <w:ilvl w:val="1"/>
          <w:numId w:val="30"/>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If the budget deficit rises to a high level, the government may have to offer higher interest rates to attract sufficient buyers of debt. </w:t>
      </w:r>
    </w:p>
    <w:p w:rsidR="00AD6267" w:rsidRPr="00AD6267" w:rsidRDefault="00AD6267" w:rsidP="00AD6267">
      <w:pPr>
        <w:numPr>
          <w:ilvl w:val="1"/>
          <w:numId w:val="30"/>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This raises the possibility of the government falling into a </w:t>
      </w:r>
      <w:r w:rsidRPr="00AD6267">
        <w:rPr>
          <w:rFonts w:ascii="Times New Roman" w:eastAsia="Times New Roman" w:hAnsi="Times New Roman" w:cs="Times New Roman"/>
          <w:b/>
          <w:bCs/>
          <w:sz w:val="24"/>
          <w:szCs w:val="24"/>
          <w:lang w:eastAsia="en-GB"/>
        </w:rPr>
        <w:t>debt trap</w:t>
      </w:r>
      <w:r w:rsidRPr="00AD6267">
        <w:rPr>
          <w:rFonts w:ascii="Times New Roman" w:eastAsia="Times New Roman" w:hAnsi="Times New Roman" w:cs="Times New Roman"/>
          <w:sz w:val="24"/>
          <w:szCs w:val="24"/>
          <w:lang w:eastAsia="en-GB"/>
        </w:rPr>
        <w:t xml:space="preserve"> where it must borrow more to repay the interest on accumulated borrowing. </w:t>
      </w:r>
    </w:p>
    <w:p w:rsidR="00AD6267" w:rsidRPr="00AD6267" w:rsidRDefault="00AD6267" w:rsidP="00AD6267">
      <w:pPr>
        <w:numPr>
          <w:ilvl w:val="1"/>
          <w:numId w:val="30"/>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Many high debt countries in the European Union have suffered from this in recent years – high profile examples have included Ireland, Greece, Spain and Portugal.</w:t>
      </w:r>
    </w:p>
    <w:p w:rsidR="00AD6267" w:rsidRPr="00AD6267" w:rsidRDefault="00AD6267" w:rsidP="00AD626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 xml:space="preserve">A government debt mountain: </w:t>
      </w:r>
    </w:p>
    <w:p w:rsidR="00AD6267" w:rsidRPr="00AD6267" w:rsidRDefault="00AD6267" w:rsidP="00AD6267">
      <w:pPr>
        <w:numPr>
          <w:ilvl w:val="1"/>
          <w:numId w:val="32"/>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Annual budget deficits over a number of years will cause the total amount of unpaid government debt to climb. </w:t>
      </w:r>
    </w:p>
    <w:p w:rsidR="00AD6267" w:rsidRPr="00AD6267" w:rsidRDefault="00AD6267" w:rsidP="00AD6267">
      <w:pPr>
        <w:numPr>
          <w:ilvl w:val="1"/>
          <w:numId w:val="32"/>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There is an </w:t>
      </w:r>
      <w:r w:rsidRPr="00AD6267">
        <w:rPr>
          <w:rFonts w:ascii="Times New Roman" w:eastAsia="Times New Roman" w:hAnsi="Times New Roman" w:cs="Times New Roman"/>
          <w:b/>
          <w:bCs/>
          <w:sz w:val="24"/>
          <w:szCs w:val="24"/>
          <w:lang w:eastAsia="en-GB"/>
        </w:rPr>
        <w:t>opportunity cost</w:t>
      </w:r>
      <w:r w:rsidRPr="00AD6267">
        <w:rPr>
          <w:rFonts w:ascii="Times New Roman" w:eastAsia="Times New Roman" w:hAnsi="Times New Roman" w:cs="Times New Roman"/>
          <w:sz w:val="24"/>
          <w:szCs w:val="24"/>
          <w:lang w:eastAsia="en-GB"/>
        </w:rPr>
        <w:t xml:space="preserve"> involved because interest payments on bonds might be used in more productive ways, for example on health services or extra investment in education. Every 0.05% saved on £220bn of new debt pays one year’s salary for 46,000 teachers. </w:t>
      </w:r>
    </w:p>
    <w:p w:rsidR="00AD6267" w:rsidRPr="00AD6267" w:rsidRDefault="00AD6267" w:rsidP="00AD6267">
      <w:pPr>
        <w:numPr>
          <w:ilvl w:val="1"/>
          <w:numId w:val="32"/>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Higher public sector debt also represents a </w:t>
      </w:r>
      <w:r w:rsidRPr="00AD6267">
        <w:rPr>
          <w:rFonts w:ascii="Times New Roman" w:eastAsia="Times New Roman" w:hAnsi="Times New Roman" w:cs="Times New Roman"/>
          <w:b/>
          <w:bCs/>
          <w:sz w:val="24"/>
          <w:szCs w:val="24"/>
          <w:lang w:eastAsia="en-GB"/>
        </w:rPr>
        <w:t>transfer of income</w:t>
      </w:r>
      <w:r w:rsidRPr="00AD6267">
        <w:rPr>
          <w:rFonts w:ascii="Times New Roman" w:eastAsia="Times New Roman" w:hAnsi="Times New Roman" w:cs="Times New Roman"/>
          <w:sz w:val="24"/>
          <w:szCs w:val="24"/>
          <w:lang w:eastAsia="en-GB"/>
        </w:rPr>
        <w:t xml:space="preserve"> from people and businesses that pay taxes to those who hold government debt and cause a redistribution of income and wealth in the economy. </w:t>
      </w:r>
    </w:p>
    <w:p w:rsidR="00AD6267" w:rsidRPr="00AD6267" w:rsidRDefault="00AD6267" w:rsidP="00AD6267">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lastRenderedPageBreak/>
        <w:t xml:space="preserve">Crowding-out: </w:t>
      </w:r>
    </w:p>
    <w:p w:rsidR="00AD6267" w:rsidRPr="00AD6267" w:rsidRDefault="00AD6267" w:rsidP="00AD6267">
      <w:pPr>
        <w:numPr>
          <w:ilvl w:val="1"/>
          <w:numId w:val="34"/>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If a larger budget deficit leads to higher interest rates and taxation in the medium term and thereby has a negative effect on growth in consumption and investment spending, then a process of ‘</w:t>
      </w:r>
      <w:r w:rsidRPr="00AD6267">
        <w:rPr>
          <w:rFonts w:ascii="Times New Roman" w:eastAsia="Times New Roman" w:hAnsi="Times New Roman" w:cs="Times New Roman"/>
          <w:b/>
          <w:bCs/>
          <w:sz w:val="24"/>
          <w:szCs w:val="24"/>
          <w:lang w:eastAsia="en-GB"/>
        </w:rPr>
        <w:t>fiscal crowding-out’</w:t>
      </w:r>
      <w:r w:rsidRPr="00AD6267">
        <w:rPr>
          <w:rFonts w:ascii="Times New Roman" w:eastAsia="Times New Roman" w:hAnsi="Times New Roman" w:cs="Times New Roman"/>
          <w:sz w:val="24"/>
          <w:szCs w:val="24"/>
          <w:lang w:eastAsia="en-GB"/>
        </w:rPr>
        <w:t xml:space="preserve"> is occurring</w:t>
      </w:r>
    </w:p>
    <w:p w:rsidR="00AD6267" w:rsidRPr="00AD6267" w:rsidRDefault="00AD6267" w:rsidP="00AD6267">
      <w:pPr>
        <w:numPr>
          <w:ilvl w:val="1"/>
          <w:numId w:val="34"/>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The Institute of Fiscal Studies has estimated that reducing the UK budget deficit over the next five years will require every person in the UK to pay £1250 of extra taxes each year.</w:t>
      </w:r>
    </w:p>
    <w:p w:rsidR="00AD6267" w:rsidRPr="00AD6267" w:rsidRDefault="00AD6267" w:rsidP="00AD6267">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Risk of capital flight</w:t>
      </w:r>
      <w:r w:rsidRPr="00AD6267">
        <w:rPr>
          <w:rFonts w:ascii="Times New Roman" w:eastAsia="Times New Roman" w:hAnsi="Times New Roman" w:cs="Times New Roman"/>
          <w:sz w:val="24"/>
          <w:szCs w:val="24"/>
          <w:lang w:eastAsia="en-GB"/>
        </w:rPr>
        <w:t xml:space="preserve">: </w:t>
      </w:r>
    </w:p>
    <w:p w:rsidR="00AD6267" w:rsidRPr="00AD6267" w:rsidRDefault="00AD6267" w:rsidP="00AD6267">
      <w:pPr>
        <w:numPr>
          <w:ilvl w:val="1"/>
          <w:numId w:val="36"/>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Some economists believe that high borrowing risks causing a ’run on a domestic currency’. This is because the government may find it difficult to find sufficient buyers of its debt and the credit-rating agencies may decide to reduce the rating on a nation’s sovereign debt</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Potential benefits of a budget deficit</w:t>
      </w:r>
    </w:p>
    <w:p w:rsidR="00AD6267" w:rsidRPr="00AD6267" w:rsidRDefault="00AD6267" w:rsidP="00AD6267">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 xml:space="preserve">Government borrowing can benefit growth: </w:t>
      </w:r>
    </w:p>
    <w:p w:rsidR="00AD6267" w:rsidRPr="00AD6267" w:rsidRDefault="00AD6267" w:rsidP="00AD6267">
      <w:pPr>
        <w:numPr>
          <w:ilvl w:val="1"/>
          <w:numId w:val="37"/>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A budget deficit can have positive macroeconomic effects if it is used to finance capital spending that leads to an increase in the </w:t>
      </w:r>
      <w:r w:rsidRPr="00AD6267">
        <w:rPr>
          <w:rFonts w:ascii="Times New Roman" w:eastAsia="Times New Roman" w:hAnsi="Times New Roman" w:cs="Times New Roman"/>
          <w:b/>
          <w:bCs/>
          <w:sz w:val="24"/>
          <w:szCs w:val="24"/>
          <w:lang w:eastAsia="en-GB"/>
        </w:rPr>
        <w:t>stock of national assets</w:t>
      </w:r>
    </w:p>
    <w:p w:rsidR="00AD6267" w:rsidRPr="00AD6267" w:rsidRDefault="00AD6267" w:rsidP="00AD6267">
      <w:pPr>
        <w:numPr>
          <w:ilvl w:val="1"/>
          <w:numId w:val="37"/>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For example, spending on transport </w:t>
      </w:r>
      <w:hyperlink r:id="rId24" w:history="1">
        <w:r w:rsidRPr="00AD6267">
          <w:rPr>
            <w:rFonts w:ascii="Times New Roman" w:eastAsia="Times New Roman" w:hAnsi="Times New Roman" w:cs="Times New Roman"/>
            <w:color w:val="0000FF"/>
            <w:sz w:val="24"/>
            <w:szCs w:val="24"/>
            <w:u w:val="single"/>
            <w:lang w:eastAsia="en-GB"/>
          </w:rPr>
          <w:t>infrastructure</w:t>
        </w:r>
      </w:hyperlink>
      <w:r w:rsidRPr="00AD6267">
        <w:rPr>
          <w:rFonts w:ascii="Times New Roman" w:eastAsia="Times New Roman" w:hAnsi="Times New Roman" w:cs="Times New Roman"/>
          <w:sz w:val="24"/>
          <w:szCs w:val="24"/>
          <w:lang w:eastAsia="en-GB"/>
        </w:rPr>
        <w:t xml:space="preserve"> improves the </w:t>
      </w:r>
      <w:r w:rsidRPr="00AD6267">
        <w:rPr>
          <w:rFonts w:ascii="Times New Roman" w:eastAsia="Times New Roman" w:hAnsi="Times New Roman" w:cs="Times New Roman"/>
          <w:b/>
          <w:bCs/>
          <w:sz w:val="24"/>
          <w:szCs w:val="24"/>
          <w:lang w:eastAsia="en-GB"/>
        </w:rPr>
        <w:t>supply-side capacity and productivity of the economy</w:t>
      </w:r>
    </w:p>
    <w:p w:rsidR="00AD6267" w:rsidRPr="00AD6267" w:rsidRDefault="00AD6267" w:rsidP="00AD6267">
      <w:pPr>
        <w:numPr>
          <w:ilvl w:val="1"/>
          <w:numId w:val="37"/>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Improved provision of public goods can create positive externalities </w:t>
      </w:r>
    </w:p>
    <w:p w:rsidR="00AD6267" w:rsidRPr="00AD6267" w:rsidRDefault="00AD6267" w:rsidP="00AD6267">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 xml:space="preserve">The budget deficit as a tool of demand management: </w:t>
      </w:r>
    </w:p>
    <w:p w:rsidR="00AD6267" w:rsidRPr="00AD6267" w:rsidRDefault="00AD6267" w:rsidP="00AD6267">
      <w:pPr>
        <w:numPr>
          <w:ilvl w:val="1"/>
          <w:numId w:val="38"/>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Keynesian economists support borrowing as a way of managing </w:t>
      </w:r>
      <w:hyperlink r:id="rId25" w:history="1">
        <w:r w:rsidRPr="00AD6267">
          <w:rPr>
            <w:rFonts w:ascii="Times New Roman" w:eastAsia="Times New Roman" w:hAnsi="Times New Roman" w:cs="Times New Roman"/>
            <w:color w:val="0000FF"/>
            <w:sz w:val="24"/>
            <w:szCs w:val="24"/>
            <w:u w:val="single"/>
            <w:lang w:eastAsia="en-GB"/>
          </w:rPr>
          <w:t>aggregate demand</w:t>
        </w:r>
      </w:hyperlink>
    </w:p>
    <w:p w:rsidR="00AD6267" w:rsidRPr="00AD6267" w:rsidRDefault="00AD6267" w:rsidP="00AD6267">
      <w:pPr>
        <w:numPr>
          <w:ilvl w:val="1"/>
          <w:numId w:val="38"/>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An increase in borrowing can be a </w:t>
      </w:r>
      <w:r w:rsidRPr="00AD6267">
        <w:rPr>
          <w:rFonts w:ascii="Times New Roman" w:eastAsia="Times New Roman" w:hAnsi="Times New Roman" w:cs="Times New Roman"/>
          <w:b/>
          <w:bCs/>
          <w:sz w:val="24"/>
          <w:szCs w:val="24"/>
          <w:lang w:eastAsia="en-GB"/>
        </w:rPr>
        <w:t>useful stimulus to demand</w:t>
      </w:r>
      <w:r w:rsidRPr="00AD6267">
        <w:rPr>
          <w:rFonts w:ascii="Times New Roman" w:eastAsia="Times New Roman" w:hAnsi="Times New Roman" w:cs="Times New Roman"/>
          <w:sz w:val="24"/>
          <w:szCs w:val="24"/>
          <w:lang w:eastAsia="en-GB"/>
        </w:rPr>
        <w:t xml:space="preserve"> when other sectors of the economy are suffering from weak or falling spending</w:t>
      </w:r>
    </w:p>
    <w:p w:rsidR="00AD6267" w:rsidRPr="00AD6267" w:rsidRDefault="00AD6267" w:rsidP="00AD6267">
      <w:pPr>
        <w:numPr>
          <w:ilvl w:val="1"/>
          <w:numId w:val="38"/>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A change in the government budget deficit may lead to a more than proportional change in aggregate demand – this is known as the </w:t>
      </w:r>
      <w:r w:rsidRPr="00AD6267">
        <w:rPr>
          <w:rFonts w:ascii="Times New Roman" w:eastAsia="Times New Roman" w:hAnsi="Times New Roman" w:cs="Times New Roman"/>
          <w:b/>
          <w:bCs/>
          <w:sz w:val="24"/>
          <w:szCs w:val="24"/>
          <w:lang w:eastAsia="en-GB"/>
        </w:rPr>
        <w:t>fiscal multiplier effect</w:t>
      </w:r>
      <w:r w:rsidRPr="00AD6267">
        <w:rPr>
          <w:rFonts w:ascii="Times New Roman" w:eastAsia="Times New Roman" w:hAnsi="Times New Roman" w:cs="Times New Roman"/>
          <w:sz w:val="24"/>
          <w:szCs w:val="24"/>
          <w:lang w:eastAsia="en-GB"/>
        </w:rPr>
        <w:t>.</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Cutting the deficit – the Coalition policies</w:t>
      </w:r>
    </w:p>
    <w:p w:rsidR="00AD6267" w:rsidRPr="00AD6267" w:rsidRDefault="00AD6267" w:rsidP="00AD6267">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The Coalition Government wants to halve the budget deficit over a five year period</w:t>
      </w:r>
    </w:p>
    <w:p w:rsidR="00AD6267" w:rsidRPr="00AD6267" w:rsidRDefault="00AD6267" w:rsidP="00AD6267">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They have launched a programme of </w:t>
      </w:r>
      <w:r w:rsidRPr="00AD6267">
        <w:rPr>
          <w:rFonts w:ascii="Times New Roman" w:eastAsia="Times New Roman" w:hAnsi="Times New Roman" w:cs="Times New Roman"/>
          <w:b/>
          <w:bCs/>
          <w:sz w:val="24"/>
          <w:szCs w:val="24"/>
          <w:lang w:eastAsia="en-GB"/>
        </w:rPr>
        <w:t>fiscal austerity</w:t>
      </w:r>
      <w:r w:rsidRPr="00AD6267">
        <w:rPr>
          <w:rFonts w:ascii="Times New Roman" w:eastAsia="Times New Roman" w:hAnsi="Times New Roman" w:cs="Times New Roman"/>
          <w:sz w:val="24"/>
          <w:szCs w:val="24"/>
          <w:lang w:eastAsia="en-GB"/>
        </w:rPr>
        <w:t xml:space="preserve"> amounting to £126 billion a year of combined spending cuts and tax rises</w:t>
      </w:r>
    </w:p>
    <w:p w:rsidR="00AD6267" w:rsidRPr="00AD6267" w:rsidRDefault="00AD6267" w:rsidP="00AD6267">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Most of the fiscal austerity is coming through planned reductions in the real level of government spending. 80% will come from spending reductions, 20% is forecast to come from higher taxes</w:t>
      </w:r>
    </w:p>
    <w:p w:rsidR="00AD6267" w:rsidRPr="00AD6267" w:rsidRDefault="00AD6267" w:rsidP="00AD6267">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The “</w:t>
      </w:r>
      <w:r w:rsidRPr="00AD6267">
        <w:rPr>
          <w:rFonts w:ascii="Times New Roman" w:eastAsia="Times New Roman" w:hAnsi="Times New Roman" w:cs="Times New Roman"/>
          <w:b/>
          <w:bCs/>
          <w:sz w:val="24"/>
          <w:szCs w:val="24"/>
          <w:lang w:eastAsia="en-GB"/>
        </w:rPr>
        <w:t>fiscal squeeze</w:t>
      </w:r>
      <w:r w:rsidRPr="00AD6267">
        <w:rPr>
          <w:rFonts w:ascii="Times New Roman" w:eastAsia="Times New Roman" w:hAnsi="Times New Roman" w:cs="Times New Roman"/>
          <w:sz w:val="24"/>
          <w:szCs w:val="24"/>
          <w:lang w:eastAsia="en-GB"/>
        </w:rPr>
        <w:t xml:space="preserve">” is highly controversial and has led to an impassioned debate among economists about the best way to control a budget deficit as an economy struggles to lift itself out of recession and sustain a recovery. </w:t>
      </w:r>
    </w:p>
    <w:p w:rsidR="00AD6267" w:rsidRPr="00AD6267" w:rsidRDefault="00AD6267" w:rsidP="00AD6267">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b/>
          <w:bCs/>
          <w:sz w:val="24"/>
          <w:szCs w:val="24"/>
          <w:lang w:eastAsia="en-GB"/>
        </w:rPr>
        <w:t>Keynesian economists</w:t>
      </w:r>
      <w:r w:rsidRPr="00AD6267">
        <w:rPr>
          <w:rFonts w:ascii="Times New Roman" w:eastAsia="Times New Roman" w:hAnsi="Times New Roman" w:cs="Times New Roman"/>
          <w:sz w:val="24"/>
          <w:szCs w:val="24"/>
          <w:lang w:eastAsia="en-GB"/>
        </w:rPr>
        <w:t xml:space="preserve"> argue that deficit-reduction policies risk driving the economy into a second recession – known as a </w:t>
      </w:r>
      <w:r w:rsidRPr="00AD6267">
        <w:rPr>
          <w:rFonts w:ascii="Times New Roman" w:eastAsia="Times New Roman" w:hAnsi="Times New Roman" w:cs="Times New Roman"/>
          <w:b/>
          <w:bCs/>
          <w:sz w:val="24"/>
          <w:szCs w:val="24"/>
          <w:lang w:eastAsia="en-GB"/>
        </w:rPr>
        <w:t>double-dip</w:t>
      </w:r>
      <w:r w:rsidRPr="00AD6267">
        <w:rPr>
          <w:rFonts w:ascii="Times New Roman" w:eastAsia="Times New Roman" w:hAnsi="Times New Roman" w:cs="Times New Roman"/>
          <w:sz w:val="24"/>
          <w:szCs w:val="24"/>
          <w:lang w:eastAsia="en-GB"/>
        </w:rPr>
        <w:t xml:space="preserve">. Reducing spending or raising taxes could hurt an already fragile economy and make the fiscal deficit problem even </w:t>
      </w:r>
      <w:r w:rsidRPr="00AD6267">
        <w:rPr>
          <w:rFonts w:ascii="Times New Roman" w:eastAsia="Times New Roman" w:hAnsi="Times New Roman" w:cs="Times New Roman"/>
          <w:sz w:val="24"/>
          <w:szCs w:val="24"/>
          <w:lang w:eastAsia="en-GB"/>
        </w:rPr>
        <w:lastRenderedPageBreak/>
        <w:t xml:space="preserve">worse. They doubt whether new job creation in the private sector is likely to be able to compensate for job losses in the public sector. </w:t>
      </w:r>
    </w:p>
    <w:p w:rsidR="00AD6267" w:rsidRPr="00AD6267" w:rsidRDefault="00AD6267" w:rsidP="00AD6267">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Keynesians believe that economic growth will help bring down the deficit and that maintaining a sufficiently high level of demand is crucial to achieving this – public expenditure is a component of aggregate demand and hence if public expenditure falls so will aggregate demand C+I+</w:t>
      </w:r>
      <w:r w:rsidRPr="00AD6267">
        <w:rPr>
          <w:rFonts w:ascii="Times New Roman" w:eastAsia="Times New Roman" w:hAnsi="Times New Roman" w:cs="Times New Roman"/>
          <w:b/>
          <w:bCs/>
          <w:sz w:val="24"/>
          <w:szCs w:val="24"/>
          <w:lang w:eastAsia="en-GB"/>
        </w:rPr>
        <w:t>G</w:t>
      </w:r>
      <w:r w:rsidRPr="00AD6267">
        <w:rPr>
          <w:rFonts w:ascii="Times New Roman" w:eastAsia="Times New Roman" w:hAnsi="Times New Roman" w:cs="Times New Roman"/>
          <w:sz w:val="24"/>
          <w:szCs w:val="24"/>
          <w:lang w:eastAsia="en-GB"/>
        </w:rPr>
        <w:t>+X-M). Many private sector jobs depend on public sector spending, for example workers in the construction industry who build new roads or social housing.</w:t>
      </w:r>
    </w:p>
    <w:p w:rsidR="00AD6267" w:rsidRPr="00AD6267" w:rsidRDefault="00AD6267" w:rsidP="00AD6267">
      <w:pPr>
        <w:spacing w:after="0" w:line="240" w:lineRule="auto"/>
        <w:rPr>
          <w:rFonts w:ascii="Times New Roman" w:eastAsia="Times New Roman" w:hAnsi="Times New Roman" w:cs="Times New Roman"/>
          <w:sz w:val="24"/>
          <w:szCs w:val="24"/>
          <w:lang w:eastAsia="en-GB"/>
        </w:rPr>
      </w:pPr>
      <w:r w:rsidRPr="00AD6267">
        <w:rPr>
          <w:rFonts w:ascii="Times New Roman" w:eastAsia="Times New Roman" w:hAnsi="Times New Roman" w:cs="Times New Roman"/>
          <w:sz w:val="24"/>
          <w:szCs w:val="24"/>
          <w:lang w:eastAsia="en-GB"/>
        </w:rPr>
        <w:t xml:space="preserve">The government believes that reducing the budget deficit is possible without causing another downturn and that cutting the budget deficit is important to maintain their economic credibility in financial markets. Cuts in public spending are unavoidable given the size of the budget deficit. Their strategy relies less heavily on tax increases; indeed some taxes have been cut in a bid to stimulate private sector investment </w:t>
      </w:r>
    </w:p>
    <w:p w:rsidR="00AD6267" w:rsidRPr="00AD6267" w:rsidRDefault="00AD6267" w:rsidP="00AD6267">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6172200" cy="4876800"/>
            <wp:effectExtent l="19050" t="0" r="0" b="0"/>
            <wp:docPr id="5" name="Picture 5" descr="UK govt spending and tax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K govt spending and taxation"/>
                    <pic:cNvPicPr>
                      <a:picLocks noChangeAspect="1" noChangeArrowheads="1"/>
                    </pic:cNvPicPr>
                  </pic:nvPicPr>
                  <pic:blipFill>
                    <a:blip r:embed="rId26" cstate="print"/>
                    <a:srcRect/>
                    <a:stretch>
                      <a:fillRect/>
                    </a:stretch>
                  </pic:blipFill>
                  <pic:spPr bwMode="auto">
                    <a:xfrm>
                      <a:off x="0" y="0"/>
                      <a:ext cx="6172200" cy="4876800"/>
                    </a:xfrm>
                    <a:prstGeom prst="rect">
                      <a:avLst/>
                    </a:prstGeom>
                    <a:noFill/>
                    <a:ln w="9525">
                      <a:noFill/>
                      <a:miter lim="800000"/>
                      <a:headEnd/>
                      <a:tailEnd/>
                    </a:ln>
                  </pic:spPr>
                </pic:pic>
              </a:graphicData>
            </a:graphic>
          </wp:inline>
        </w:drawing>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3D44"/>
    <w:multiLevelType w:val="multilevel"/>
    <w:tmpl w:val="20584A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F63F6"/>
    <w:multiLevelType w:val="multilevel"/>
    <w:tmpl w:val="3144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B08F5"/>
    <w:multiLevelType w:val="multilevel"/>
    <w:tmpl w:val="AEDE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D55CB5"/>
    <w:multiLevelType w:val="multilevel"/>
    <w:tmpl w:val="B404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CD2D59"/>
    <w:multiLevelType w:val="multilevel"/>
    <w:tmpl w:val="F65A852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FB777E"/>
    <w:multiLevelType w:val="multilevel"/>
    <w:tmpl w:val="D1F8BF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2137D7"/>
    <w:multiLevelType w:val="multilevel"/>
    <w:tmpl w:val="0796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7447EF"/>
    <w:multiLevelType w:val="multilevel"/>
    <w:tmpl w:val="C23C1AC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71655F"/>
    <w:multiLevelType w:val="multilevel"/>
    <w:tmpl w:val="624E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C86C0B"/>
    <w:multiLevelType w:val="multilevel"/>
    <w:tmpl w:val="82A6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5F1708"/>
    <w:multiLevelType w:val="multilevel"/>
    <w:tmpl w:val="7E58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EA87C49"/>
    <w:multiLevelType w:val="multilevel"/>
    <w:tmpl w:val="9594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3E72CC"/>
    <w:multiLevelType w:val="multilevel"/>
    <w:tmpl w:val="BC86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EC34A1"/>
    <w:multiLevelType w:val="multilevel"/>
    <w:tmpl w:val="A142F2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A01C85"/>
    <w:multiLevelType w:val="multilevel"/>
    <w:tmpl w:val="7E08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8B5FBE"/>
    <w:multiLevelType w:val="multilevel"/>
    <w:tmpl w:val="A6021B8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130CE4"/>
    <w:multiLevelType w:val="multilevel"/>
    <w:tmpl w:val="5A40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DD59DB"/>
    <w:multiLevelType w:val="multilevel"/>
    <w:tmpl w:val="F38E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2303139"/>
    <w:multiLevelType w:val="multilevel"/>
    <w:tmpl w:val="32DA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1608F9"/>
    <w:multiLevelType w:val="multilevel"/>
    <w:tmpl w:val="CADE27F2"/>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475153"/>
    <w:multiLevelType w:val="multilevel"/>
    <w:tmpl w:val="6458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AC4F48"/>
    <w:multiLevelType w:val="multilevel"/>
    <w:tmpl w:val="7F72C45E"/>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9422B1"/>
    <w:multiLevelType w:val="multilevel"/>
    <w:tmpl w:val="5432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84B7DC8"/>
    <w:multiLevelType w:val="multilevel"/>
    <w:tmpl w:val="69D0AAB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784DC0"/>
    <w:multiLevelType w:val="multilevel"/>
    <w:tmpl w:val="0D2C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F45063"/>
    <w:multiLevelType w:val="multilevel"/>
    <w:tmpl w:val="7294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D32447"/>
    <w:multiLevelType w:val="multilevel"/>
    <w:tmpl w:val="E942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7455A7"/>
    <w:multiLevelType w:val="multilevel"/>
    <w:tmpl w:val="7FA4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CF52E8"/>
    <w:multiLevelType w:val="multilevel"/>
    <w:tmpl w:val="9F3C458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801054"/>
    <w:multiLevelType w:val="multilevel"/>
    <w:tmpl w:val="53BA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226B31"/>
    <w:multiLevelType w:val="multilevel"/>
    <w:tmpl w:val="1912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2B38FA"/>
    <w:multiLevelType w:val="multilevel"/>
    <w:tmpl w:val="0596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10E0592"/>
    <w:multiLevelType w:val="multilevel"/>
    <w:tmpl w:val="DC7290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D47101"/>
    <w:multiLevelType w:val="multilevel"/>
    <w:tmpl w:val="FAA671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AC4500"/>
    <w:multiLevelType w:val="multilevel"/>
    <w:tmpl w:val="BB5A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B86512"/>
    <w:multiLevelType w:val="multilevel"/>
    <w:tmpl w:val="5F72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B82551"/>
    <w:multiLevelType w:val="multilevel"/>
    <w:tmpl w:val="7B56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FC04A8B"/>
    <w:multiLevelType w:val="multilevel"/>
    <w:tmpl w:val="D286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2"/>
  </w:num>
  <w:num w:numId="3">
    <w:abstractNumId w:val="10"/>
  </w:num>
  <w:num w:numId="4">
    <w:abstractNumId w:val="16"/>
  </w:num>
  <w:num w:numId="5">
    <w:abstractNumId w:val="5"/>
  </w:num>
  <w:num w:numId="6">
    <w:abstractNumId w:val="24"/>
  </w:num>
  <w:num w:numId="7">
    <w:abstractNumId w:val="37"/>
  </w:num>
  <w:num w:numId="8">
    <w:abstractNumId w:val="33"/>
  </w:num>
  <w:num w:numId="9">
    <w:abstractNumId w:val="14"/>
  </w:num>
  <w:num w:numId="10">
    <w:abstractNumId w:val="31"/>
  </w:num>
  <w:num w:numId="11">
    <w:abstractNumId w:val="2"/>
  </w:num>
  <w:num w:numId="12">
    <w:abstractNumId w:val="36"/>
  </w:num>
  <w:num w:numId="13">
    <w:abstractNumId w:val="9"/>
  </w:num>
  <w:num w:numId="14">
    <w:abstractNumId w:val="17"/>
  </w:num>
  <w:num w:numId="15">
    <w:abstractNumId w:val="3"/>
  </w:num>
  <w:num w:numId="16">
    <w:abstractNumId w:val="26"/>
  </w:num>
  <w:num w:numId="17">
    <w:abstractNumId w:val="30"/>
  </w:num>
  <w:num w:numId="18">
    <w:abstractNumId w:val="18"/>
  </w:num>
  <w:num w:numId="19">
    <w:abstractNumId w:val="32"/>
  </w:num>
  <w:num w:numId="20">
    <w:abstractNumId w:val="12"/>
  </w:num>
  <w:num w:numId="21">
    <w:abstractNumId w:val="7"/>
  </w:num>
  <w:num w:numId="22">
    <w:abstractNumId w:val="11"/>
  </w:num>
  <w:num w:numId="23">
    <w:abstractNumId w:val="4"/>
  </w:num>
  <w:num w:numId="24">
    <w:abstractNumId w:val="34"/>
  </w:num>
  <w:num w:numId="25">
    <w:abstractNumId w:val="19"/>
  </w:num>
  <w:num w:numId="26">
    <w:abstractNumId w:val="29"/>
  </w:num>
  <w:num w:numId="27">
    <w:abstractNumId w:val="21"/>
  </w:num>
  <w:num w:numId="28">
    <w:abstractNumId w:val="1"/>
  </w:num>
  <w:num w:numId="29">
    <w:abstractNumId w:val="6"/>
  </w:num>
  <w:num w:numId="30">
    <w:abstractNumId w:val="0"/>
  </w:num>
  <w:num w:numId="31">
    <w:abstractNumId w:val="27"/>
  </w:num>
  <w:num w:numId="32">
    <w:abstractNumId w:val="15"/>
  </w:num>
  <w:num w:numId="33">
    <w:abstractNumId w:val="35"/>
  </w:num>
  <w:num w:numId="34">
    <w:abstractNumId w:val="28"/>
  </w:num>
  <w:num w:numId="35">
    <w:abstractNumId w:val="20"/>
  </w:num>
  <w:num w:numId="36">
    <w:abstractNumId w:val="23"/>
  </w:num>
  <w:num w:numId="37">
    <w:abstractNumId w:val="13"/>
  </w:num>
  <w:num w:numId="38">
    <w:abstractNumId w:val="13"/>
    <w:lvlOverride w:ilvl="1">
      <w:startOverride w:val="1"/>
    </w:lvlOverride>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6267"/>
    <w:rsid w:val="000531D7"/>
    <w:rsid w:val="000957D9"/>
    <w:rsid w:val="001B08C2"/>
    <w:rsid w:val="002F2116"/>
    <w:rsid w:val="00382D4B"/>
    <w:rsid w:val="004A7850"/>
    <w:rsid w:val="005A6E70"/>
    <w:rsid w:val="006237DA"/>
    <w:rsid w:val="00882B46"/>
    <w:rsid w:val="009E5592"/>
    <w:rsid w:val="009F4B0D"/>
    <w:rsid w:val="00A67814"/>
    <w:rsid w:val="00AD6267"/>
    <w:rsid w:val="00F25A1F"/>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AD62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D62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26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D6267"/>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AD62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D6267"/>
    <w:rPr>
      <w:i/>
      <w:iCs/>
    </w:rPr>
  </w:style>
  <w:style w:type="character" w:styleId="Strong">
    <w:name w:val="Strong"/>
    <w:basedOn w:val="DefaultParagraphFont"/>
    <w:uiPriority w:val="22"/>
    <w:qFormat/>
    <w:rsid w:val="00AD6267"/>
    <w:rPr>
      <w:b/>
      <w:bCs/>
    </w:rPr>
  </w:style>
  <w:style w:type="character" w:styleId="Hyperlink">
    <w:name w:val="Hyperlink"/>
    <w:basedOn w:val="DefaultParagraphFont"/>
    <w:uiPriority w:val="99"/>
    <w:semiHidden/>
    <w:unhideWhenUsed/>
    <w:rsid w:val="00AD6267"/>
    <w:rPr>
      <w:color w:val="0000FF"/>
      <w:u w:val="single"/>
    </w:rPr>
  </w:style>
  <w:style w:type="paragraph" w:styleId="BalloonText">
    <w:name w:val="Balloon Text"/>
    <w:basedOn w:val="Normal"/>
    <w:link w:val="BalloonTextChar"/>
    <w:uiPriority w:val="99"/>
    <w:semiHidden/>
    <w:unhideWhenUsed/>
    <w:rsid w:val="00AD6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2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61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C7/" TargetMode="External"/><Relationship Id="rId13" Type="http://schemas.openxmlformats.org/officeDocument/2006/relationships/hyperlink" Target="http://www.tutor2u.net/blog/index.php/economics/C215/" TargetMode="External"/><Relationship Id="rId18" Type="http://schemas.openxmlformats.org/officeDocument/2006/relationships/hyperlink" Target="http://www.tutor2u.net/blog/index.php/economics/tagged/tag/infrastructure/"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www.tutor2u.net/blog/index.php/economics/tagged/tag/budget+deficit/" TargetMode="External"/><Relationship Id="rId7" Type="http://schemas.openxmlformats.org/officeDocument/2006/relationships/hyperlink" Target="http://www.tutor2u.net/blog/index.php/economics/tagged/tag/capacity/" TargetMode="External"/><Relationship Id="rId12" Type="http://schemas.openxmlformats.org/officeDocument/2006/relationships/hyperlink" Target="http://www.tutor2u.net/blog/index.php/economics/tagged/tag/wealth/" TargetMode="External"/><Relationship Id="rId17" Type="http://schemas.openxmlformats.org/officeDocument/2006/relationships/hyperlink" Target="http://www.tutor2u.net/blog/index.php/economics/C215/" TargetMode="External"/><Relationship Id="rId25" Type="http://schemas.openxmlformats.org/officeDocument/2006/relationships/hyperlink" Target="http://www.tutor2u.net/blog/index.php/economics/C214/" TargetMode="External"/><Relationship Id="rId2" Type="http://schemas.openxmlformats.org/officeDocument/2006/relationships/styles" Target="styles.xml"/><Relationship Id="rId16" Type="http://schemas.openxmlformats.org/officeDocument/2006/relationships/hyperlink" Target="http://www.tutor2u.net/blog/index.php/economics/tagged/tag/budget+deficit/" TargetMode="External"/><Relationship Id="rId20" Type="http://schemas.openxmlformats.org/officeDocument/2006/relationships/hyperlink" Target="http://tutor2u.net/blog/index.php/economics/tagged/tag/human+capital/" TargetMode="External"/><Relationship Id="rId1" Type="http://schemas.openxmlformats.org/officeDocument/2006/relationships/numbering" Target="numbering.xml"/><Relationship Id="rId6" Type="http://schemas.openxmlformats.org/officeDocument/2006/relationships/hyperlink" Target="http://www.tutor2u.net/blog/index.php/economics/C215/" TargetMode="External"/><Relationship Id="rId11" Type="http://schemas.openxmlformats.org/officeDocument/2006/relationships/image" Target="media/image2.jpeg"/><Relationship Id="rId24" Type="http://schemas.openxmlformats.org/officeDocument/2006/relationships/hyperlink" Target="http://www.tutor2u.net/blog/index.php/economics/tagged/tag/infrastructure/" TargetMode="External"/><Relationship Id="rId5" Type="http://schemas.openxmlformats.org/officeDocument/2006/relationships/hyperlink" Target="http://www.tutor2u.net/blog/index.php/site/author/3/" TargetMode="External"/><Relationship Id="rId15" Type="http://schemas.openxmlformats.org/officeDocument/2006/relationships/image" Target="media/image3.jpeg"/><Relationship Id="rId23" Type="http://schemas.openxmlformats.org/officeDocument/2006/relationships/hyperlink" Target="http://www.tutor2u.net/blog/index.php/economics/tagged/tag/budget+deficit/" TargetMode="External"/><Relationship Id="rId28" Type="http://schemas.openxmlformats.org/officeDocument/2006/relationships/theme" Target="theme/theme1.xml"/><Relationship Id="rId10" Type="http://schemas.openxmlformats.org/officeDocument/2006/relationships/hyperlink" Target="http://www.tutor2u.net/blog/index.php/economics/tagged/tag/interest+rates/" TargetMode="External"/><Relationship Id="rId19" Type="http://schemas.openxmlformats.org/officeDocument/2006/relationships/hyperlink" Target="http://www.tutor2u.net/blog/index.php/economics/tagged/tag/innovation/"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tutor2u.net/blog/index.php/economics/tagged/tag/vat/" TargetMode="External"/><Relationship Id="rId22" Type="http://schemas.openxmlformats.org/officeDocument/2006/relationships/image" Target="media/image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2994</Words>
  <Characters>17072</Characters>
  <Application>Microsoft Office Word</Application>
  <DocSecurity>0</DocSecurity>
  <Lines>142</Lines>
  <Paragraphs>40</Paragraphs>
  <ScaleCrop>false</ScaleCrop>
  <Company/>
  <LinksUpToDate>false</LinksUpToDate>
  <CharactersWithSpaces>20026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2014-06-12T09:44:00Z</dcterms:created>
  <dcterms:modified xsi:type="dcterms:W3CDTF">2014-06-12T09:44:00Z</dcterms:modified>
</cp:coreProperties>
</file>