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814" w:rsidRDefault="00A67EAE"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51pt;height:59.35pt" fillcolor="yellow" stroked="f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v-text-kern:t" trim="t" fitpath="t" string="Topic 10) Government Intervention in the Market&#10;Do I know my stuff?"/>
          </v:shape>
        </w:pict>
      </w:r>
    </w:p>
    <w:p w:rsidR="00BC3EDD" w:rsidRDefault="00BC3EDD"/>
    <w:tbl>
      <w:tblPr>
        <w:tblStyle w:val="TableGrid"/>
        <w:tblW w:w="0" w:type="auto"/>
        <w:tblLook w:val="04A0"/>
      </w:tblPr>
      <w:tblGrid>
        <w:gridCol w:w="9242"/>
      </w:tblGrid>
      <w:tr w:rsidR="00A67EAE" w:rsidTr="00A67EAE">
        <w:tc>
          <w:tcPr>
            <w:tcW w:w="9242" w:type="dxa"/>
          </w:tcPr>
          <w:p w:rsidR="00A67EAE" w:rsidRPr="00A67EAE" w:rsidRDefault="00A67EAE">
            <w:pPr>
              <w:rPr>
                <w:sz w:val="24"/>
                <w:szCs w:val="24"/>
              </w:rPr>
            </w:pPr>
            <w:r w:rsidRPr="00A67EAE">
              <w:rPr>
                <w:sz w:val="24"/>
                <w:szCs w:val="24"/>
              </w:rPr>
              <w:t>Understand the following market failures:</w:t>
            </w:r>
          </w:p>
          <w:p w:rsidR="00A67EAE" w:rsidRPr="00A67EAE" w:rsidRDefault="00A67EAE" w:rsidP="00A67EAE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A67EAE">
              <w:rPr>
                <w:sz w:val="24"/>
                <w:szCs w:val="24"/>
              </w:rPr>
              <w:t>Public ‘v’ quasi public goods (explain how technical change affects this)</w:t>
            </w:r>
          </w:p>
          <w:p w:rsidR="00A67EAE" w:rsidRPr="00A67EAE" w:rsidRDefault="00A67EAE" w:rsidP="00A67EAE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A67EAE">
              <w:rPr>
                <w:sz w:val="24"/>
                <w:szCs w:val="24"/>
              </w:rPr>
              <w:t>How imperfect information and the absence of property rights may lead to market failure</w:t>
            </w:r>
          </w:p>
          <w:p w:rsidR="00A67EAE" w:rsidRPr="00A67EAE" w:rsidRDefault="00A67EAE" w:rsidP="00A67EAE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A67EAE">
              <w:rPr>
                <w:sz w:val="24"/>
                <w:szCs w:val="24"/>
              </w:rPr>
              <w:t>Explain the causes of environmental market failure (with use of a diagram)</w:t>
            </w:r>
          </w:p>
          <w:p w:rsidR="00A67EAE" w:rsidRDefault="00A67EAE" w:rsidP="00A67EAE">
            <w:pPr>
              <w:pStyle w:val="ListParagraph"/>
              <w:rPr>
                <w:sz w:val="24"/>
                <w:szCs w:val="24"/>
              </w:rPr>
            </w:pPr>
          </w:p>
          <w:p w:rsidR="0059755F" w:rsidRPr="00A67EAE" w:rsidRDefault="0059755F" w:rsidP="00A67EAE">
            <w:pPr>
              <w:pStyle w:val="ListParagraph"/>
              <w:rPr>
                <w:sz w:val="24"/>
                <w:szCs w:val="24"/>
              </w:rPr>
            </w:pPr>
          </w:p>
        </w:tc>
      </w:tr>
      <w:tr w:rsidR="00A67EAE" w:rsidTr="00A67EAE">
        <w:tc>
          <w:tcPr>
            <w:tcW w:w="9242" w:type="dxa"/>
          </w:tcPr>
          <w:p w:rsidR="00A67EAE" w:rsidRDefault="00A67E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Assess the effectiveness of a range of policies to tackle market failures e.g. environmental market failure such as by extending property rights</w:t>
            </w:r>
          </w:p>
          <w:p w:rsidR="00A67EAE" w:rsidRDefault="00A67EAE">
            <w:pPr>
              <w:rPr>
                <w:sz w:val="24"/>
                <w:szCs w:val="24"/>
              </w:rPr>
            </w:pPr>
          </w:p>
          <w:p w:rsidR="0059755F" w:rsidRPr="00A67EAE" w:rsidRDefault="0059755F">
            <w:pPr>
              <w:rPr>
                <w:sz w:val="24"/>
                <w:szCs w:val="24"/>
              </w:rPr>
            </w:pPr>
          </w:p>
        </w:tc>
      </w:tr>
      <w:tr w:rsidR="00A67EAE" w:rsidTr="00A67EAE">
        <w:tc>
          <w:tcPr>
            <w:tcW w:w="9242" w:type="dxa"/>
          </w:tcPr>
          <w:p w:rsidR="00A67EAE" w:rsidRDefault="00A67E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Evaluate the sources of government failure such as regulatory capture</w:t>
            </w:r>
          </w:p>
          <w:p w:rsidR="00A67EAE" w:rsidRDefault="00A67EAE">
            <w:pPr>
              <w:rPr>
                <w:sz w:val="24"/>
                <w:szCs w:val="24"/>
              </w:rPr>
            </w:pPr>
          </w:p>
          <w:p w:rsidR="0059755F" w:rsidRPr="00A67EAE" w:rsidRDefault="0059755F">
            <w:pPr>
              <w:rPr>
                <w:sz w:val="24"/>
                <w:szCs w:val="24"/>
              </w:rPr>
            </w:pPr>
          </w:p>
        </w:tc>
      </w:tr>
      <w:tr w:rsidR="00A67EAE" w:rsidTr="00A67EAE">
        <w:tc>
          <w:tcPr>
            <w:tcW w:w="9242" w:type="dxa"/>
          </w:tcPr>
          <w:p w:rsidR="00A67EAE" w:rsidRDefault="00597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Understand the principles of cost benefit analysis and evaluate the effectiveness of CBA. You need to ensure you understand the following key terms:</w:t>
            </w:r>
          </w:p>
          <w:p w:rsidR="0059755F" w:rsidRDefault="0059755F" w:rsidP="0059755F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Shadow pricing </w:t>
            </w:r>
          </w:p>
          <w:p w:rsidR="0059755F" w:rsidRDefault="0059755F" w:rsidP="0059755F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Discounting</w:t>
            </w:r>
          </w:p>
          <w:p w:rsidR="0059755F" w:rsidRDefault="0059755F" w:rsidP="0059755F">
            <w:pPr>
              <w:rPr>
                <w:sz w:val="24"/>
                <w:szCs w:val="24"/>
              </w:rPr>
            </w:pPr>
          </w:p>
          <w:p w:rsidR="0059755F" w:rsidRPr="0059755F" w:rsidRDefault="0059755F" w:rsidP="0059755F">
            <w:pPr>
              <w:rPr>
                <w:sz w:val="24"/>
                <w:szCs w:val="24"/>
              </w:rPr>
            </w:pPr>
          </w:p>
        </w:tc>
      </w:tr>
      <w:tr w:rsidR="00A67EAE" w:rsidTr="00A67EAE">
        <w:tc>
          <w:tcPr>
            <w:tcW w:w="9242" w:type="dxa"/>
          </w:tcPr>
          <w:p w:rsidR="00A67EAE" w:rsidRPr="00A67EAE" w:rsidRDefault="00A67EAE">
            <w:pPr>
              <w:rPr>
                <w:sz w:val="24"/>
                <w:szCs w:val="24"/>
              </w:rPr>
            </w:pPr>
          </w:p>
        </w:tc>
      </w:tr>
      <w:tr w:rsidR="00A67EAE" w:rsidTr="00A67EAE">
        <w:tc>
          <w:tcPr>
            <w:tcW w:w="9242" w:type="dxa"/>
          </w:tcPr>
          <w:p w:rsidR="00A67EAE" w:rsidRPr="00A67EAE" w:rsidRDefault="00A67EAE">
            <w:pPr>
              <w:rPr>
                <w:sz w:val="24"/>
                <w:szCs w:val="24"/>
              </w:rPr>
            </w:pPr>
          </w:p>
        </w:tc>
      </w:tr>
      <w:tr w:rsidR="00A67EAE" w:rsidTr="00A67EAE">
        <w:tc>
          <w:tcPr>
            <w:tcW w:w="9242" w:type="dxa"/>
          </w:tcPr>
          <w:p w:rsidR="00A67EAE" w:rsidRPr="00A67EAE" w:rsidRDefault="00A67EAE">
            <w:pPr>
              <w:rPr>
                <w:sz w:val="24"/>
                <w:szCs w:val="24"/>
              </w:rPr>
            </w:pPr>
          </w:p>
        </w:tc>
      </w:tr>
      <w:tr w:rsidR="00A67EAE" w:rsidTr="00A67EAE">
        <w:tc>
          <w:tcPr>
            <w:tcW w:w="9242" w:type="dxa"/>
          </w:tcPr>
          <w:p w:rsidR="00A67EAE" w:rsidRPr="00A67EAE" w:rsidRDefault="00A67EAE">
            <w:pPr>
              <w:rPr>
                <w:sz w:val="24"/>
                <w:szCs w:val="24"/>
              </w:rPr>
            </w:pPr>
          </w:p>
        </w:tc>
      </w:tr>
    </w:tbl>
    <w:p w:rsidR="0003284C" w:rsidRDefault="0003284C"/>
    <w:sectPr w:rsidR="0003284C" w:rsidSect="00932753">
      <w:pgSz w:w="11906" w:h="16838"/>
      <w:pgMar w:top="141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E1036"/>
    <w:multiLevelType w:val="hybridMultilevel"/>
    <w:tmpl w:val="2D06A3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D00955"/>
    <w:multiLevelType w:val="hybridMultilevel"/>
    <w:tmpl w:val="824869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FE023B"/>
    <w:multiLevelType w:val="hybridMultilevel"/>
    <w:tmpl w:val="916073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9B7132"/>
    <w:multiLevelType w:val="hybridMultilevel"/>
    <w:tmpl w:val="A25E84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244FCB"/>
    <w:multiLevelType w:val="hybridMultilevel"/>
    <w:tmpl w:val="C3726C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F03F13"/>
    <w:multiLevelType w:val="hybridMultilevel"/>
    <w:tmpl w:val="EFE6D5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2525F2"/>
    <w:multiLevelType w:val="hybridMultilevel"/>
    <w:tmpl w:val="F1E8DA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4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03284C"/>
    <w:rsid w:val="0003284C"/>
    <w:rsid w:val="00042C23"/>
    <w:rsid w:val="000531D7"/>
    <w:rsid w:val="000957D9"/>
    <w:rsid w:val="00140B92"/>
    <w:rsid w:val="001B08C2"/>
    <w:rsid w:val="00292B4E"/>
    <w:rsid w:val="002F2116"/>
    <w:rsid w:val="00382D4B"/>
    <w:rsid w:val="004A7850"/>
    <w:rsid w:val="00507958"/>
    <w:rsid w:val="0059755F"/>
    <w:rsid w:val="005A6E70"/>
    <w:rsid w:val="005E2221"/>
    <w:rsid w:val="006237DA"/>
    <w:rsid w:val="00633A76"/>
    <w:rsid w:val="007827F1"/>
    <w:rsid w:val="00882B46"/>
    <w:rsid w:val="00932753"/>
    <w:rsid w:val="009E5592"/>
    <w:rsid w:val="009F4B0D"/>
    <w:rsid w:val="00A67814"/>
    <w:rsid w:val="00A67EAE"/>
    <w:rsid w:val="00A80C89"/>
    <w:rsid w:val="00AA179F"/>
    <w:rsid w:val="00BC3EDD"/>
    <w:rsid w:val="00E35B4E"/>
    <w:rsid w:val="00F27703"/>
    <w:rsid w:val="00FB40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8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28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328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daryl</dc:creator>
  <cp:lastModifiedBy>daryl</cp:lastModifiedBy>
  <cp:revision>3</cp:revision>
  <dcterms:created xsi:type="dcterms:W3CDTF">2014-06-16T11:19:00Z</dcterms:created>
  <dcterms:modified xsi:type="dcterms:W3CDTF">2014-06-16T11:21:00Z</dcterms:modified>
</cp:coreProperties>
</file>